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F8536" w14:textId="659453F3" w:rsidR="000454A5" w:rsidRPr="00E6376A" w:rsidRDefault="00F12FFD" w:rsidP="007E4D92">
      <w:pPr>
        <w:pStyle w:val="Title"/>
        <w:rPr>
          <w:rFonts w:cs="Arial"/>
          <w:szCs w:val="24"/>
        </w:rPr>
      </w:pPr>
      <w:r w:rsidRPr="00E6376A">
        <w:rPr>
          <w:rFonts w:cs="Arial"/>
          <w:szCs w:val="24"/>
        </w:rPr>
        <w:t xml:space="preserve">PLANNING COMMISSION </w:t>
      </w:r>
      <w:r w:rsidR="000454A5" w:rsidRPr="00E6376A">
        <w:rPr>
          <w:rFonts w:cs="Arial"/>
          <w:szCs w:val="24"/>
        </w:rPr>
        <w:t>RESOLUTION NO.</w:t>
      </w:r>
      <w:r w:rsidR="007D2569" w:rsidRPr="00E6376A">
        <w:rPr>
          <w:rFonts w:cs="Arial"/>
          <w:szCs w:val="24"/>
        </w:rPr>
        <w:t xml:space="preserve"> 20</w:t>
      </w:r>
      <w:r w:rsidR="007E4D92" w:rsidRPr="00E6376A">
        <w:rPr>
          <w:rFonts w:cs="Arial"/>
          <w:szCs w:val="24"/>
        </w:rPr>
        <w:t>20</w:t>
      </w:r>
      <w:r w:rsidR="007D2569" w:rsidRPr="00E6376A">
        <w:rPr>
          <w:rFonts w:cs="Arial"/>
          <w:szCs w:val="24"/>
        </w:rPr>
        <w:t>-</w:t>
      </w:r>
      <w:r w:rsidR="00C87C8C">
        <w:rPr>
          <w:rFonts w:cs="Arial"/>
          <w:szCs w:val="24"/>
        </w:rPr>
        <w:t>05</w:t>
      </w:r>
    </w:p>
    <w:p w14:paraId="329EEAA3" w14:textId="77777777" w:rsidR="007E4D92" w:rsidRPr="00E6376A" w:rsidRDefault="007E4D92" w:rsidP="007E4D92">
      <w:pPr>
        <w:pStyle w:val="Title"/>
        <w:rPr>
          <w:rFonts w:cs="Arial"/>
          <w:szCs w:val="24"/>
        </w:rPr>
      </w:pPr>
    </w:p>
    <w:p w14:paraId="59563950" w14:textId="09DC74A3" w:rsidR="000454A5" w:rsidRPr="00764E06" w:rsidRDefault="007E4D92" w:rsidP="00764E06">
      <w:pPr>
        <w:ind w:left="1440" w:right="1440"/>
        <w:jc w:val="both"/>
        <w:rPr>
          <w:rFonts w:ascii="Arial" w:hAnsi="Arial" w:cs="Arial"/>
          <w:sz w:val="24"/>
          <w:szCs w:val="24"/>
        </w:rPr>
      </w:pPr>
      <w:r w:rsidRPr="00E6376A">
        <w:rPr>
          <w:rFonts w:ascii="Arial" w:hAnsi="Arial" w:cs="Arial"/>
          <w:sz w:val="24"/>
          <w:szCs w:val="24"/>
        </w:rPr>
        <w:t>A RESOLUTION OF THE PLANNING COMMISSION OF THE CITY OF MORENO VALLEY APPROVING A CO</w:t>
      </w:r>
      <w:r w:rsidR="00C87C8C">
        <w:rPr>
          <w:rFonts w:ascii="Arial" w:hAnsi="Arial" w:cs="Arial"/>
          <w:sz w:val="24"/>
          <w:szCs w:val="24"/>
        </w:rPr>
        <w:t>NDITIONAL USE PERMIT (PEN19-0052</w:t>
      </w:r>
      <w:r w:rsidRPr="00E6376A">
        <w:rPr>
          <w:rFonts w:ascii="Arial" w:hAnsi="Arial" w:cs="Arial"/>
          <w:sz w:val="24"/>
          <w:szCs w:val="24"/>
        </w:rPr>
        <w:t xml:space="preserve">) FOR A </w:t>
      </w:r>
      <w:r w:rsidR="00764E06">
        <w:rPr>
          <w:rFonts w:ascii="Arial" w:hAnsi="Arial" w:cs="Arial"/>
          <w:sz w:val="24"/>
          <w:szCs w:val="24"/>
        </w:rPr>
        <w:t xml:space="preserve">2,374 </w:t>
      </w:r>
      <w:r w:rsidR="00BE63B3" w:rsidRPr="00E6376A">
        <w:rPr>
          <w:rFonts w:ascii="Arial" w:hAnsi="Arial" w:cs="Arial"/>
          <w:sz w:val="24"/>
          <w:szCs w:val="24"/>
        </w:rPr>
        <w:t xml:space="preserve">SQUARE FOOT </w:t>
      </w:r>
      <w:r w:rsidRPr="00E6376A">
        <w:rPr>
          <w:rFonts w:ascii="Arial" w:hAnsi="Arial" w:cs="Arial"/>
          <w:sz w:val="24"/>
          <w:szCs w:val="24"/>
        </w:rPr>
        <w:t xml:space="preserve">CANNABIS </w:t>
      </w:r>
      <w:r w:rsidR="00764E06" w:rsidRPr="00764E06">
        <w:rPr>
          <w:rFonts w:ascii="Arial" w:hAnsi="Arial" w:cs="Arial"/>
          <w:sz w:val="24"/>
          <w:szCs w:val="24"/>
        </w:rPr>
        <w:t xml:space="preserve">DISPENSARY, “RD MOVAL,” </w:t>
      </w:r>
      <w:r w:rsidR="008621DE">
        <w:rPr>
          <w:rFonts w:ascii="Arial" w:hAnsi="Arial" w:cs="Arial"/>
          <w:sz w:val="24"/>
          <w:szCs w:val="24"/>
        </w:rPr>
        <w:t xml:space="preserve">IN AN EXISTING BUILDING </w:t>
      </w:r>
      <w:r w:rsidR="00764E06" w:rsidRPr="00764E06">
        <w:rPr>
          <w:rFonts w:ascii="Arial" w:hAnsi="Arial" w:cs="Arial"/>
          <w:sz w:val="24"/>
          <w:szCs w:val="24"/>
        </w:rPr>
        <w:t>LOCATED AT 21820 ALESSANDRO BOULEVARD, ON THE NORTH SIDE OF ALESSANDRO BOULEVARD, BETWEEN OLD 215 FRONTAGE ROAD AND DAY STREET (APN: 263-220-015).</w:t>
      </w:r>
    </w:p>
    <w:p w14:paraId="7BB1CEA6" w14:textId="77777777" w:rsidR="00854889" w:rsidRPr="00E6376A" w:rsidRDefault="00854889" w:rsidP="006E02E5">
      <w:pPr>
        <w:rPr>
          <w:rFonts w:ascii="Arial" w:hAnsi="Arial" w:cs="Arial"/>
          <w:sz w:val="24"/>
          <w:szCs w:val="24"/>
        </w:rPr>
      </w:pPr>
    </w:p>
    <w:p w14:paraId="7A5BA513" w14:textId="77777777" w:rsidR="009804CF" w:rsidRPr="00E6376A" w:rsidRDefault="009804CF" w:rsidP="00324770">
      <w:pPr>
        <w:jc w:val="both"/>
        <w:rPr>
          <w:rFonts w:ascii="Arial" w:hAnsi="Arial" w:cs="Arial"/>
          <w:sz w:val="24"/>
          <w:szCs w:val="24"/>
        </w:rPr>
      </w:pPr>
    </w:p>
    <w:p w14:paraId="28D8B726" w14:textId="0358715D" w:rsidR="00E91188" w:rsidRPr="00764E06" w:rsidRDefault="00E91188" w:rsidP="007D2569">
      <w:pPr>
        <w:ind w:firstLine="720"/>
        <w:jc w:val="both"/>
        <w:rPr>
          <w:rFonts w:ascii="Arial" w:hAnsi="Arial" w:cs="Arial"/>
          <w:sz w:val="24"/>
          <w:szCs w:val="24"/>
        </w:rPr>
      </w:pPr>
      <w:r w:rsidRPr="00764E06">
        <w:rPr>
          <w:rFonts w:ascii="Arial" w:hAnsi="Arial" w:cs="Arial"/>
          <w:b/>
          <w:sz w:val="24"/>
          <w:szCs w:val="24"/>
        </w:rPr>
        <w:t>WHEREAS</w:t>
      </w:r>
      <w:r w:rsidRPr="00764E06">
        <w:rPr>
          <w:rFonts w:ascii="Arial" w:hAnsi="Arial" w:cs="Arial"/>
          <w:sz w:val="24"/>
          <w:szCs w:val="24"/>
        </w:rPr>
        <w:t>,</w:t>
      </w:r>
      <w:r w:rsidR="00621B90" w:rsidRPr="00764E06">
        <w:rPr>
          <w:rFonts w:ascii="Arial" w:hAnsi="Arial" w:cs="Arial"/>
          <w:b/>
          <w:sz w:val="24"/>
          <w:szCs w:val="24"/>
        </w:rPr>
        <w:t xml:space="preserve"> </w:t>
      </w:r>
      <w:r w:rsidR="00764E06" w:rsidRPr="00764E06">
        <w:rPr>
          <w:rFonts w:ascii="Arial" w:hAnsi="Arial" w:cs="Arial"/>
          <w:sz w:val="24"/>
          <w:szCs w:val="24"/>
        </w:rPr>
        <w:t>RD MoVal, LLC</w:t>
      </w:r>
      <w:r w:rsidR="0068712B" w:rsidRPr="00764E06">
        <w:rPr>
          <w:rFonts w:ascii="Arial" w:hAnsi="Arial" w:cs="Arial"/>
          <w:sz w:val="24"/>
          <w:szCs w:val="24"/>
        </w:rPr>
        <w:t>,</w:t>
      </w:r>
      <w:r w:rsidR="00623D4B" w:rsidRPr="00764E06">
        <w:rPr>
          <w:rFonts w:ascii="Arial" w:hAnsi="Arial" w:cs="Arial"/>
          <w:sz w:val="24"/>
          <w:szCs w:val="24"/>
        </w:rPr>
        <w:t xml:space="preserve"> </w:t>
      </w:r>
      <w:r w:rsidR="00854889" w:rsidRPr="00764E06">
        <w:rPr>
          <w:rFonts w:ascii="Arial" w:hAnsi="Arial" w:cs="Arial"/>
          <w:sz w:val="24"/>
          <w:szCs w:val="24"/>
        </w:rPr>
        <w:t xml:space="preserve">has </w:t>
      </w:r>
      <w:r w:rsidRPr="00764E06">
        <w:rPr>
          <w:rFonts w:ascii="Arial" w:hAnsi="Arial" w:cs="Arial"/>
          <w:sz w:val="24"/>
          <w:szCs w:val="24"/>
        </w:rPr>
        <w:t xml:space="preserve">filed an application for the approval of </w:t>
      </w:r>
      <w:r w:rsidR="00623D4B" w:rsidRPr="00764E06">
        <w:rPr>
          <w:rFonts w:ascii="Arial" w:hAnsi="Arial" w:cs="Arial"/>
          <w:sz w:val="24"/>
          <w:szCs w:val="24"/>
        </w:rPr>
        <w:t>Conditional Use Permit</w:t>
      </w:r>
      <w:r w:rsidR="00E33796" w:rsidRPr="00764E06">
        <w:rPr>
          <w:rFonts w:ascii="Arial" w:hAnsi="Arial" w:cs="Arial"/>
          <w:sz w:val="24"/>
          <w:szCs w:val="24"/>
        </w:rPr>
        <w:t xml:space="preserve"> </w:t>
      </w:r>
      <w:r w:rsidR="00854889" w:rsidRPr="00764E06">
        <w:rPr>
          <w:rFonts w:ascii="Arial" w:hAnsi="Arial" w:cs="Arial"/>
          <w:sz w:val="24"/>
          <w:szCs w:val="24"/>
        </w:rPr>
        <w:t xml:space="preserve">(CUP) </w:t>
      </w:r>
      <w:r w:rsidR="00623D4B" w:rsidRPr="00764E06">
        <w:rPr>
          <w:rFonts w:ascii="Arial" w:hAnsi="Arial" w:cs="Arial"/>
          <w:sz w:val="24"/>
          <w:szCs w:val="24"/>
        </w:rPr>
        <w:t>PEN1</w:t>
      </w:r>
      <w:r w:rsidR="001A0F75" w:rsidRPr="00764E06">
        <w:rPr>
          <w:rFonts w:ascii="Arial" w:hAnsi="Arial" w:cs="Arial"/>
          <w:sz w:val="24"/>
          <w:szCs w:val="24"/>
        </w:rPr>
        <w:t>9</w:t>
      </w:r>
      <w:r w:rsidR="005D724F" w:rsidRPr="00764E06">
        <w:rPr>
          <w:rFonts w:ascii="Arial" w:hAnsi="Arial" w:cs="Arial"/>
          <w:sz w:val="24"/>
          <w:szCs w:val="24"/>
        </w:rPr>
        <w:t>-</w:t>
      </w:r>
      <w:r w:rsidR="00623D4B" w:rsidRPr="00764E06">
        <w:rPr>
          <w:rFonts w:ascii="Arial" w:hAnsi="Arial" w:cs="Arial"/>
          <w:sz w:val="24"/>
          <w:szCs w:val="24"/>
        </w:rPr>
        <w:t>0</w:t>
      </w:r>
      <w:r w:rsidR="001A0F75" w:rsidRPr="00764E06">
        <w:rPr>
          <w:rFonts w:ascii="Arial" w:hAnsi="Arial" w:cs="Arial"/>
          <w:sz w:val="24"/>
          <w:szCs w:val="24"/>
        </w:rPr>
        <w:t>0</w:t>
      </w:r>
      <w:r w:rsidR="002A7752" w:rsidRPr="00764E06">
        <w:rPr>
          <w:rFonts w:ascii="Arial" w:hAnsi="Arial" w:cs="Arial"/>
          <w:sz w:val="24"/>
          <w:szCs w:val="24"/>
        </w:rPr>
        <w:t>5</w:t>
      </w:r>
      <w:r w:rsidR="00764E06" w:rsidRPr="00764E06">
        <w:rPr>
          <w:rFonts w:ascii="Arial" w:hAnsi="Arial" w:cs="Arial"/>
          <w:sz w:val="24"/>
          <w:szCs w:val="24"/>
        </w:rPr>
        <w:t>2</w:t>
      </w:r>
      <w:r w:rsidR="00E33796" w:rsidRPr="00764E06">
        <w:rPr>
          <w:rFonts w:ascii="Arial" w:hAnsi="Arial" w:cs="Arial"/>
          <w:sz w:val="24"/>
          <w:szCs w:val="24"/>
        </w:rPr>
        <w:t xml:space="preserve"> </w:t>
      </w:r>
      <w:r w:rsidR="00912EBE" w:rsidRPr="00764E06">
        <w:rPr>
          <w:rFonts w:ascii="Arial" w:hAnsi="Arial" w:cs="Arial"/>
          <w:sz w:val="24"/>
          <w:szCs w:val="24"/>
        </w:rPr>
        <w:t xml:space="preserve">for </w:t>
      </w:r>
      <w:r w:rsidR="0068712B" w:rsidRPr="00764E06">
        <w:rPr>
          <w:rFonts w:ascii="Arial" w:hAnsi="Arial" w:cs="Arial"/>
          <w:sz w:val="24"/>
          <w:szCs w:val="24"/>
        </w:rPr>
        <w:t xml:space="preserve">the </w:t>
      </w:r>
      <w:r w:rsidR="00912EBE" w:rsidRPr="00764E06">
        <w:rPr>
          <w:rFonts w:ascii="Arial" w:hAnsi="Arial" w:cs="Arial"/>
          <w:sz w:val="24"/>
          <w:szCs w:val="24"/>
        </w:rPr>
        <w:t xml:space="preserve">development </w:t>
      </w:r>
      <w:r w:rsidR="003D4878" w:rsidRPr="00764E06">
        <w:rPr>
          <w:rFonts w:ascii="Arial" w:hAnsi="Arial" w:cs="Arial"/>
          <w:sz w:val="24"/>
          <w:szCs w:val="24"/>
        </w:rPr>
        <w:t xml:space="preserve">of </w:t>
      </w:r>
      <w:r w:rsidR="00623D4B" w:rsidRPr="00764E06">
        <w:rPr>
          <w:rFonts w:ascii="Arial" w:hAnsi="Arial" w:cs="Arial"/>
          <w:sz w:val="24"/>
          <w:szCs w:val="24"/>
        </w:rPr>
        <w:t xml:space="preserve">a </w:t>
      </w:r>
      <w:r w:rsidR="00764E06" w:rsidRPr="00764E06">
        <w:rPr>
          <w:rFonts w:ascii="Arial" w:hAnsi="Arial" w:cs="Arial"/>
          <w:sz w:val="24"/>
          <w:szCs w:val="24"/>
        </w:rPr>
        <w:t>2,734</w:t>
      </w:r>
      <w:r w:rsidR="00B44693" w:rsidRPr="00764E06">
        <w:rPr>
          <w:rFonts w:ascii="Arial" w:hAnsi="Arial" w:cs="Arial"/>
          <w:sz w:val="24"/>
          <w:szCs w:val="24"/>
        </w:rPr>
        <w:t xml:space="preserve"> </w:t>
      </w:r>
      <w:r w:rsidR="00623D4B" w:rsidRPr="00764E06">
        <w:rPr>
          <w:rFonts w:ascii="Arial" w:hAnsi="Arial" w:cs="Arial"/>
          <w:sz w:val="24"/>
          <w:szCs w:val="24"/>
        </w:rPr>
        <w:t>square</w:t>
      </w:r>
      <w:r w:rsidR="00621B90" w:rsidRPr="00764E06">
        <w:rPr>
          <w:rFonts w:ascii="Arial" w:hAnsi="Arial" w:cs="Arial"/>
          <w:sz w:val="24"/>
          <w:szCs w:val="24"/>
        </w:rPr>
        <w:t xml:space="preserve"> foot </w:t>
      </w:r>
      <w:r w:rsidR="0068712B" w:rsidRPr="00764E06">
        <w:rPr>
          <w:rFonts w:ascii="Arial" w:hAnsi="Arial" w:cs="Arial"/>
          <w:sz w:val="24"/>
          <w:szCs w:val="24"/>
        </w:rPr>
        <w:t>cannabis d</w:t>
      </w:r>
      <w:r w:rsidR="00621B90" w:rsidRPr="00764E06">
        <w:rPr>
          <w:rFonts w:ascii="Arial" w:hAnsi="Arial" w:cs="Arial"/>
          <w:sz w:val="24"/>
          <w:szCs w:val="24"/>
        </w:rPr>
        <w:t>ispensary</w:t>
      </w:r>
      <w:r w:rsidR="00854889" w:rsidRPr="00764E06">
        <w:rPr>
          <w:rFonts w:ascii="Arial" w:hAnsi="Arial" w:cs="Arial"/>
          <w:sz w:val="24"/>
          <w:szCs w:val="24"/>
        </w:rPr>
        <w:t xml:space="preserve">, operating between the hours of </w:t>
      </w:r>
      <w:r w:rsidR="007E4D92" w:rsidRPr="00764E06">
        <w:rPr>
          <w:rFonts w:ascii="Arial" w:hAnsi="Arial" w:cs="Arial"/>
          <w:sz w:val="24"/>
          <w:szCs w:val="24"/>
        </w:rPr>
        <w:t>8</w:t>
      </w:r>
      <w:r w:rsidR="00854889" w:rsidRPr="00764E06">
        <w:rPr>
          <w:rFonts w:ascii="Arial" w:hAnsi="Arial" w:cs="Arial"/>
          <w:sz w:val="24"/>
          <w:szCs w:val="24"/>
        </w:rPr>
        <w:t xml:space="preserve">:00 </w:t>
      </w:r>
      <w:r w:rsidR="00C818BE" w:rsidRPr="00764E06">
        <w:rPr>
          <w:rFonts w:ascii="Arial" w:hAnsi="Arial" w:cs="Arial"/>
          <w:sz w:val="24"/>
          <w:szCs w:val="24"/>
        </w:rPr>
        <w:t>a.m.</w:t>
      </w:r>
      <w:r w:rsidR="00854889" w:rsidRPr="00764E06">
        <w:rPr>
          <w:rFonts w:ascii="Arial" w:hAnsi="Arial" w:cs="Arial"/>
          <w:sz w:val="24"/>
          <w:szCs w:val="24"/>
        </w:rPr>
        <w:t xml:space="preserve"> and 10:00 </w:t>
      </w:r>
      <w:r w:rsidR="00C818BE" w:rsidRPr="00764E06">
        <w:rPr>
          <w:rFonts w:ascii="Arial" w:hAnsi="Arial" w:cs="Arial"/>
          <w:sz w:val="24"/>
          <w:szCs w:val="24"/>
        </w:rPr>
        <w:t>p.m.</w:t>
      </w:r>
      <w:r w:rsidR="00854889" w:rsidRPr="00764E06">
        <w:rPr>
          <w:rFonts w:ascii="Arial" w:hAnsi="Arial" w:cs="Arial"/>
          <w:sz w:val="24"/>
          <w:szCs w:val="24"/>
        </w:rPr>
        <w:t>,</w:t>
      </w:r>
      <w:r w:rsidR="00C818BE" w:rsidRPr="00764E06">
        <w:rPr>
          <w:rFonts w:ascii="Arial" w:hAnsi="Arial" w:cs="Arial"/>
          <w:sz w:val="24"/>
          <w:szCs w:val="24"/>
        </w:rPr>
        <w:t xml:space="preserve"> </w:t>
      </w:r>
      <w:r w:rsidR="00854889" w:rsidRPr="00764E06">
        <w:rPr>
          <w:rFonts w:ascii="Arial" w:hAnsi="Arial" w:cs="Arial"/>
          <w:sz w:val="24"/>
          <w:szCs w:val="24"/>
        </w:rPr>
        <w:t>7</w:t>
      </w:r>
      <w:r w:rsidR="00C818BE" w:rsidRPr="00764E06">
        <w:rPr>
          <w:rFonts w:ascii="Arial" w:hAnsi="Arial" w:cs="Arial"/>
          <w:sz w:val="24"/>
          <w:szCs w:val="24"/>
        </w:rPr>
        <w:t xml:space="preserve"> </w:t>
      </w:r>
      <w:r w:rsidR="00854889" w:rsidRPr="00764E06">
        <w:rPr>
          <w:rFonts w:ascii="Arial" w:hAnsi="Arial" w:cs="Arial"/>
          <w:sz w:val="24"/>
          <w:szCs w:val="24"/>
        </w:rPr>
        <w:t>days per week,</w:t>
      </w:r>
      <w:r w:rsidR="00623D4B" w:rsidRPr="00764E06">
        <w:rPr>
          <w:rFonts w:ascii="Arial" w:hAnsi="Arial" w:cs="Arial"/>
          <w:sz w:val="24"/>
          <w:szCs w:val="24"/>
        </w:rPr>
        <w:t xml:space="preserve"> </w:t>
      </w:r>
      <w:r w:rsidR="00B31C5C" w:rsidRPr="00764E06">
        <w:rPr>
          <w:rFonts w:ascii="Arial" w:hAnsi="Arial" w:cs="Arial"/>
          <w:sz w:val="24"/>
          <w:szCs w:val="24"/>
        </w:rPr>
        <w:t xml:space="preserve">as described </w:t>
      </w:r>
      <w:r w:rsidR="002E3788" w:rsidRPr="00764E06">
        <w:rPr>
          <w:rFonts w:ascii="Arial" w:hAnsi="Arial" w:cs="Arial"/>
          <w:sz w:val="24"/>
          <w:szCs w:val="24"/>
        </w:rPr>
        <w:t xml:space="preserve">in the title </w:t>
      </w:r>
      <w:r w:rsidR="00B31C5C" w:rsidRPr="00764E06">
        <w:rPr>
          <w:rFonts w:ascii="Arial" w:hAnsi="Arial" w:cs="Arial"/>
          <w:sz w:val="24"/>
          <w:szCs w:val="24"/>
        </w:rPr>
        <w:t>above</w:t>
      </w:r>
      <w:r w:rsidR="007C7BF4" w:rsidRPr="00764E06">
        <w:rPr>
          <w:rFonts w:ascii="Arial" w:hAnsi="Arial" w:cs="Arial"/>
          <w:sz w:val="24"/>
          <w:szCs w:val="24"/>
        </w:rPr>
        <w:t>;</w:t>
      </w:r>
      <w:r w:rsidR="006E02E5" w:rsidRPr="00764E06">
        <w:rPr>
          <w:rFonts w:ascii="Arial" w:hAnsi="Arial" w:cs="Arial"/>
          <w:sz w:val="24"/>
          <w:szCs w:val="24"/>
        </w:rPr>
        <w:t xml:space="preserve"> and</w:t>
      </w:r>
    </w:p>
    <w:p w14:paraId="1CF7005A" w14:textId="77777777" w:rsidR="00C4584F" w:rsidRPr="00764E06" w:rsidRDefault="00C4584F" w:rsidP="00C4584F">
      <w:pPr>
        <w:ind w:firstLine="720"/>
        <w:jc w:val="both"/>
        <w:rPr>
          <w:rFonts w:ascii="Arial" w:hAnsi="Arial" w:cs="Arial"/>
          <w:b/>
          <w:bCs/>
          <w:sz w:val="24"/>
          <w:szCs w:val="24"/>
        </w:rPr>
      </w:pPr>
    </w:p>
    <w:p w14:paraId="4AD5447A" w14:textId="25D01621" w:rsidR="005D724F" w:rsidRPr="00E6376A" w:rsidRDefault="005D724F" w:rsidP="005D724F">
      <w:pPr>
        <w:ind w:firstLine="720"/>
        <w:jc w:val="both"/>
        <w:rPr>
          <w:rFonts w:ascii="Arial" w:hAnsi="Arial" w:cs="Arial"/>
          <w:bCs/>
          <w:sz w:val="24"/>
          <w:szCs w:val="24"/>
        </w:rPr>
      </w:pPr>
      <w:r w:rsidRPr="00E6376A">
        <w:rPr>
          <w:rFonts w:ascii="Arial" w:hAnsi="Arial" w:cs="Arial"/>
          <w:b/>
          <w:bCs/>
          <w:sz w:val="24"/>
          <w:szCs w:val="24"/>
        </w:rPr>
        <w:t>WHEREAS</w:t>
      </w:r>
      <w:r w:rsidRPr="00E6376A">
        <w:rPr>
          <w:rFonts w:ascii="Arial" w:hAnsi="Arial" w:cs="Arial"/>
          <w:bCs/>
          <w:sz w:val="24"/>
          <w:szCs w:val="24"/>
        </w:rPr>
        <w:t>, the application has been evaluated in accordance with established City of Moreno Valley (City) procedures, and with consideration of</w:t>
      </w:r>
      <w:r w:rsidR="007B374A" w:rsidRPr="00E6376A">
        <w:rPr>
          <w:rFonts w:ascii="Arial" w:hAnsi="Arial" w:cs="Arial"/>
          <w:bCs/>
          <w:sz w:val="24"/>
          <w:szCs w:val="24"/>
        </w:rPr>
        <w:t xml:space="preserve"> </w:t>
      </w:r>
      <w:r w:rsidRPr="00E6376A">
        <w:rPr>
          <w:rFonts w:ascii="Arial" w:hAnsi="Arial" w:cs="Arial"/>
          <w:bCs/>
          <w:sz w:val="24"/>
          <w:szCs w:val="24"/>
        </w:rPr>
        <w:t xml:space="preserve">the </w:t>
      </w:r>
      <w:r w:rsidR="000B0CC9" w:rsidRPr="00E6376A">
        <w:rPr>
          <w:rFonts w:ascii="Arial" w:hAnsi="Arial" w:cs="Arial"/>
          <w:bCs/>
          <w:sz w:val="24"/>
          <w:szCs w:val="24"/>
        </w:rPr>
        <w:t>Municipal Code</w:t>
      </w:r>
      <w:r w:rsidR="00347831" w:rsidRPr="00E6376A">
        <w:rPr>
          <w:rFonts w:ascii="Arial" w:hAnsi="Arial" w:cs="Arial"/>
          <w:bCs/>
          <w:sz w:val="24"/>
          <w:szCs w:val="24"/>
        </w:rPr>
        <w:t xml:space="preserve">, </w:t>
      </w:r>
      <w:r w:rsidR="007B374A" w:rsidRPr="00E6376A">
        <w:rPr>
          <w:rFonts w:ascii="Arial" w:hAnsi="Arial" w:cs="Arial"/>
          <w:bCs/>
          <w:sz w:val="24"/>
          <w:szCs w:val="24"/>
        </w:rPr>
        <w:t xml:space="preserve">the </w:t>
      </w:r>
      <w:r w:rsidRPr="00E6376A">
        <w:rPr>
          <w:rFonts w:ascii="Arial" w:hAnsi="Arial" w:cs="Arial"/>
          <w:bCs/>
          <w:sz w:val="24"/>
          <w:szCs w:val="24"/>
        </w:rPr>
        <w:t>General Plan</w:t>
      </w:r>
      <w:r w:rsidR="007B374A" w:rsidRPr="00E6376A">
        <w:rPr>
          <w:rFonts w:ascii="Arial" w:hAnsi="Arial" w:cs="Arial"/>
          <w:bCs/>
          <w:sz w:val="24"/>
          <w:szCs w:val="24"/>
        </w:rPr>
        <w:t>,</w:t>
      </w:r>
      <w:r w:rsidRPr="00E6376A">
        <w:rPr>
          <w:rFonts w:ascii="Arial" w:hAnsi="Arial" w:cs="Arial"/>
          <w:bCs/>
          <w:sz w:val="24"/>
          <w:szCs w:val="24"/>
        </w:rPr>
        <w:t xml:space="preserve"> and other applicable regulations; and</w:t>
      </w:r>
    </w:p>
    <w:p w14:paraId="72B0D69B" w14:textId="77777777" w:rsidR="005D724F" w:rsidRPr="00E6376A" w:rsidRDefault="005D724F" w:rsidP="005D724F">
      <w:pPr>
        <w:jc w:val="both"/>
        <w:rPr>
          <w:rFonts w:ascii="Arial" w:hAnsi="Arial" w:cs="Arial"/>
          <w:bCs/>
          <w:sz w:val="24"/>
          <w:szCs w:val="24"/>
        </w:rPr>
      </w:pPr>
    </w:p>
    <w:p w14:paraId="0525F3CB" w14:textId="77777777" w:rsidR="005D724F" w:rsidRPr="00E6376A" w:rsidRDefault="005D724F" w:rsidP="005D724F">
      <w:pPr>
        <w:ind w:firstLine="720"/>
        <w:jc w:val="both"/>
        <w:rPr>
          <w:rFonts w:ascii="Arial" w:hAnsi="Arial" w:cs="Arial"/>
          <w:bCs/>
          <w:sz w:val="24"/>
          <w:szCs w:val="24"/>
        </w:rPr>
      </w:pPr>
      <w:r w:rsidRPr="00E6376A">
        <w:rPr>
          <w:rFonts w:ascii="Arial" w:hAnsi="Arial" w:cs="Arial"/>
          <w:b/>
          <w:bCs/>
          <w:sz w:val="24"/>
          <w:szCs w:val="24"/>
        </w:rPr>
        <w:t>WHEREAS</w:t>
      </w:r>
      <w:r w:rsidRPr="00E6376A">
        <w:rPr>
          <w:rFonts w:ascii="Arial" w:hAnsi="Arial" w:cs="Arial"/>
          <w:bCs/>
          <w:sz w:val="24"/>
          <w:szCs w:val="24"/>
        </w:rPr>
        <w:t xml:space="preserve">, upon completion of a thorough development review process the project was appropriately </w:t>
      </w:r>
      <w:proofErr w:type="spellStart"/>
      <w:r w:rsidRPr="00E6376A">
        <w:rPr>
          <w:rFonts w:ascii="Arial" w:hAnsi="Arial" w:cs="Arial"/>
          <w:bCs/>
          <w:sz w:val="24"/>
          <w:szCs w:val="24"/>
        </w:rPr>
        <w:t>agendized</w:t>
      </w:r>
      <w:proofErr w:type="spellEnd"/>
      <w:r w:rsidRPr="00E6376A">
        <w:rPr>
          <w:rFonts w:ascii="Arial" w:hAnsi="Arial" w:cs="Arial"/>
          <w:bCs/>
          <w:sz w:val="24"/>
          <w:szCs w:val="24"/>
        </w:rPr>
        <w:t xml:space="preserve"> and noticed for a public hearing before the Planning Commission of the City of Moreno Valley (Planning Commission); and</w:t>
      </w:r>
    </w:p>
    <w:p w14:paraId="1C067369" w14:textId="77777777" w:rsidR="003F75F8" w:rsidRPr="00E6376A" w:rsidRDefault="003F75F8" w:rsidP="003F75F8">
      <w:pPr>
        <w:ind w:firstLine="720"/>
        <w:jc w:val="both"/>
        <w:rPr>
          <w:rFonts w:ascii="Arial" w:hAnsi="Arial" w:cs="Arial"/>
          <w:b/>
          <w:bCs/>
          <w:sz w:val="24"/>
          <w:szCs w:val="24"/>
        </w:rPr>
      </w:pPr>
    </w:p>
    <w:p w14:paraId="3E86539E" w14:textId="2D61B679" w:rsidR="003F75F8" w:rsidRPr="00764E06" w:rsidRDefault="003F75F8" w:rsidP="003F75F8">
      <w:pPr>
        <w:ind w:firstLine="720"/>
        <w:jc w:val="both"/>
        <w:rPr>
          <w:rFonts w:ascii="Arial" w:hAnsi="Arial" w:cs="Arial"/>
          <w:bCs/>
          <w:sz w:val="24"/>
          <w:szCs w:val="24"/>
        </w:rPr>
      </w:pPr>
      <w:r w:rsidRPr="00764E06">
        <w:rPr>
          <w:rFonts w:ascii="Arial" w:hAnsi="Arial" w:cs="Arial"/>
          <w:b/>
          <w:bCs/>
          <w:sz w:val="24"/>
          <w:szCs w:val="24"/>
        </w:rPr>
        <w:t>WHEREAS</w:t>
      </w:r>
      <w:r w:rsidRPr="00764E06">
        <w:rPr>
          <w:rFonts w:ascii="Arial" w:hAnsi="Arial" w:cs="Arial"/>
          <w:bCs/>
          <w:sz w:val="24"/>
          <w:szCs w:val="24"/>
        </w:rPr>
        <w:t>, the public hearing notice for this project was published in the local newspaper</w:t>
      </w:r>
      <w:r w:rsidR="00854889" w:rsidRPr="00764E06">
        <w:rPr>
          <w:rFonts w:ascii="Arial" w:hAnsi="Arial" w:cs="Arial"/>
          <w:bCs/>
          <w:sz w:val="24"/>
          <w:szCs w:val="24"/>
        </w:rPr>
        <w:t xml:space="preserve"> </w:t>
      </w:r>
      <w:r w:rsidRPr="00764E06">
        <w:rPr>
          <w:rFonts w:ascii="Arial" w:hAnsi="Arial" w:cs="Arial"/>
          <w:bCs/>
          <w:sz w:val="24"/>
          <w:szCs w:val="24"/>
        </w:rPr>
        <w:t xml:space="preserve">on </w:t>
      </w:r>
      <w:r w:rsidR="00764E06" w:rsidRPr="00764E06">
        <w:rPr>
          <w:rFonts w:ascii="Arial" w:hAnsi="Arial" w:cs="Arial"/>
          <w:bCs/>
          <w:sz w:val="24"/>
          <w:szCs w:val="24"/>
        </w:rPr>
        <w:t>February 14</w:t>
      </w:r>
      <w:r w:rsidR="00C719B3" w:rsidRPr="00764E06">
        <w:rPr>
          <w:rFonts w:ascii="Arial" w:hAnsi="Arial" w:cs="Arial"/>
          <w:bCs/>
          <w:sz w:val="24"/>
          <w:szCs w:val="24"/>
        </w:rPr>
        <w:t>, 20</w:t>
      </w:r>
      <w:r w:rsidR="00764E06" w:rsidRPr="00764E06">
        <w:rPr>
          <w:rFonts w:ascii="Arial" w:hAnsi="Arial" w:cs="Arial"/>
          <w:bCs/>
          <w:sz w:val="24"/>
          <w:szCs w:val="24"/>
        </w:rPr>
        <w:t>20</w:t>
      </w:r>
      <w:r w:rsidR="00C719B3" w:rsidRPr="00764E06">
        <w:rPr>
          <w:rFonts w:ascii="Arial" w:hAnsi="Arial" w:cs="Arial"/>
          <w:bCs/>
          <w:sz w:val="24"/>
          <w:szCs w:val="24"/>
        </w:rPr>
        <w:t xml:space="preserve"> </w:t>
      </w:r>
      <w:r w:rsidR="00854889" w:rsidRPr="00764E06">
        <w:rPr>
          <w:rFonts w:ascii="Arial" w:hAnsi="Arial" w:cs="Arial"/>
          <w:sz w:val="24"/>
          <w:szCs w:val="24"/>
        </w:rPr>
        <w:t xml:space="preserve">and public notice </w:t>
      </w:r>
      <w:r w:rsidR="00C12941" w:rsidRPr="00764E06">
        <w:rPr>
          <w:rFonts w:ascii="Arial" w:hAnsi="Arial" w:cs="Arial"/>
          <w:sz w:val="24"/>
          <w:szCs w:val="24"/>
        </w:rPr>
        <w:t>was</w:t>
      </w:r>
      <w:r w:rsidR="00854889" w:rsidRPr="00764E06">
        <w:rPr>
          <w:rFonts w:ascii="Arial" w:hAnsi="Arial" w:cs="Arial"/>
          <w:sz w:val="24"/>
          <w:szCs w:val="24"/>
        </w:rPr>
        <w:t xml:space="preserve"> sent to all property owners of record within 600 feet of the project site on </w:t>
      </w:r>
      <w:r w:rsidR="00764E06" w:rsidRPr="00764E06">
        <w:rPr>
          <w:rFonts w:ascii="Arial" w:hAnsi="Arial" w:cs="Arial"/>
          <w:sz w:val="24"/>
          <w:szCs w:val="24"/>
        </w:rPr>
        <w:t>February 13, 2020</w:t>
      </w:r>
      <w:r w:rsidR="00854889" w:rsidRPr="00764E06">
        <w:rPr>
          <w:rFonts w:ascii="Arial" w:hAnsi="Arial" w:cs="Arial"/>
          <w:sz w:val="24"/>
          <w:szCs w:val="24"/>
        </w:rPr>
        <w:t xml:space="preserve">. </w:t>
      </w:r>
      <w:r w:rsidRPr="00764E06">
        <w:rPr>
          <w:rFonts w:ascii="Arial" w:hAnsi="Arial" w:cs="Arial"/>
          <w:bCs/>
          <w:sz w:val="24"/>
          <w:szCs w:val="24"/>
        </w:rPr>
        <w:t xml:space="preserve">The public hearing notice for this project was also posted on the project site on </w:t>
      </w:r>
      <w:r w:rsidR="00764E06" w:rsidRPr="00764E06">
        <w:rPr>
          <w:rFonts w:ascii="Arial" w:hAnsi="Arial" w:cs="Arial"/>
          <w:bCs/>
          <w:sz w:val="24"/>
          <w:szCs w:val="24"/>
        </w:rPr>
        <w:t>February 14, 2020</w:t>
      </w:r>
      <w:r w:rsidR="00BB3839" w:rsidRPr="00764E06">
        <w:rPr>
          <w:rFonts w:ascii="Arial" w:hAnsi="Arial" w:cs="Arial"/>
          <w:bCs/>
          <w:sz w:val="24"/>
          <w:szCs w:val="24"/>
        </w:rPr>
        <w:t xml:space="preserve">, </w:t>
      </w:r>
      <w:r w:rsidRPr="00764E06">
        <w:rPr>
          <w:rFonts w:ascii="Arial" w:hAnsi="Arial" w:cs="Arial"/>
          <w:bCs/>
          <w:sz w:val="24"/>
          <w:szCs w:val="24"/>
        </w:rPr>
        <w:t>and</w:t>
      </w:r>
    </w:p>
    <w:p w14:paraId="4242B162" w14:textId="77777777" w:rsidR="003F75F8" w:rsidRPr="00764E06" w:rsidRDefault="003F75F8" w:rsidP="003F75F8">
      <w:pPr>
        <w:jc w:val="both"/>
        <w:rPr>
          <w:rFonts w:ascii="Arial" w:hAnsi="Arial" w:cs="Arial"/>
          <w:bCs/>
          <w:sz w:val="24"/>
          <w:szCs w:val="24"/>
        </w:rPr>
      </w:pPr>
    </w:p>
    <w:p w14:paraId="139BE667" w14:textId="0064A31A" w:rsidR="003F75F8" w:rsidRPr="00E6376A" w:rsidRDefault="003F75F8" w:rsidP="002E6AE0">
      <w:pPr>
        <w:ind w:firstLine="720"/>
        <w:jc w:val="both"/>
        <w:rPr>
          <w:rFonts w:ascii="Arial" w:hAnsi="Arial" w:cs="Arial"/>
          <w:bCs/>
          <w:sz w:val="24"/>
          <w:szCs w:val="24"/>
        </w:rPr>
      </w:pPr>
      <w:r w:rsidRPr="00E6376A">
        <w:rPr>
          <w:rFonts w:ascii="Arial" w:hAnsi="Arial" w:cs="Arial"/>
          <w:b/>
          <w:bCs/>
          <w:sz w:val="24"/>
          <w:szCs w:val="24"/>
        </w:rPr>
        <w:t>WHEREAS</w:t>
      </w:r>
      <w:r w:rsidRPr="00E6376A">
        <w:rPr>
          <w:rFonts w:ascii="Arial" w:hAnsi="Arial" w:cs="Arial"/>
          <w:bCs/>
          <w:sz w:val="24"/>
          <w:szCs w:val="24"/>
        </w:rPr>
        <w:t xml:space="preserve">, on </w:t>
      </w:r>
      <w:r w:rsidR="00C87C8C">
        <w:rPr>
          <w:rFonts w:ascii="Arial" w:hAnsi="Arial" w:cs="Arial"/>
          <w:bCs/>
          <w:sz w:val="24"/>
          <w:szCs w:val="24"/>
        </w:rPr>
        <w:t>February 27</w:t>
      </w:r>
      <w:r w:rsidR="00AE73A4" w:rsidRPr="00E6376A">
        <w:rPr>
          <w:rFonts w:ascii="Arial" w:hAnsi="Arial" w:cs="Arial"/>
          <w:bCs/>
          <w:sz w:val="24"/>
          <w:szCs w:val="24"/>
        </w:rPr>
        <w:t xml:space="preserve">, </w:t>
      </w:r>
      <w:r w:rsidR="005B5E9C" w:rsidRPr="00E6376A">
        <w:rPr>
          <w:rFonts w:ascii="Arial" w:hAnsi="Arial" w:cs="Arial"/>
          <w:bCs/>
          <w:sz w:val="24"/>
          <w:szCs w:val="24"/>
        </w:rPr>
        <w:t>20</w:t>
      </w:r>
      <w:r w:rsidR="00AE73A4" w:rsidRPr="00E6376A">
        <w:rPr>
          <w:rFonts w:ascii="Arial" w:hAnsi="Arial" w:cs="Arial"/>
          <w:bCs/>
          <w:sz w:val="24"/>
          <w:szCs w:val="24"/>
        </w:rPr>
        <w:t>20</w:t>
      </w:r>
      <w:r w:rsidRPr="00E6376A">
        <w:rPr>
          <w:rFonts w:ascii="Arial" w:hAnsi="Arial" w:cs="Arial"/>
          <w:bCs/>
          <w:sz w:val="24"/>
          <w:szCs w:val="24"/>
        </w:rPr>
        <w:t>, the Planning Commission held a public hearing to consider the application; and</w:t>
      </w:r>
      <w:r w:rsidR="00C719B3" w:rsidRPr="00E6376A">
        <w:rPr>
          <w:rFonts w:ascii="Arial" w:hAnsi="Arial" w:cs="Arial"/>
          <w:bCs/>
          <w:sz w:val="24"/>
          <w:szCs w:val="24"/>
        </w:rPr>
        <w:t xml:space="preserve"> </w:t>
      </w:r>
    </w:p>
    <w:p w14:paraId="5EE2C32D" w14:textId="77777777" w:rsidR="0074511D" w:rsidRPr="00E6376A" w:rsidRDefault="0074511D" w:rsidP="003D5948">
      <w:pPr>
        <w:jc w:val="both"/>
        <w:rPr>
          <w:rFonts w:ascii="Arial" w:hAnsi="Arial" w:cs="Arial"/>
          <w:bCs/>
          <w:sz w:val="24"/>
          <w:szCs w:val="24"/>
        </w:rPr>
      </w:pPr>
    </w:p>
    <w:p w14:paraId="3C66734F" w14:textId="21193714" w:rsidR="0074511D" w:rsidRPr="00E6376A" w:rsidRDefault="0074511D" w:rsidP="0074511D">
      <w:pPr>
        <w:ind w:firstLine="720"/>
        <w:jc w:val="both"/>
        <w:rPr>
          <w:rFonts w:ascii="Arial" w:hAnsi="Arial" w:cs="Arial"/>
          <w:bCs/>
          <w:sz w:val="24"/>
          <w:szCs w:val="24"/>
        </w:rPr>
      </w:pPr>
      <w:r w:rsidRPr="00E6376A">
        <w:rPr>
          <w:rFonts w:ascii="Arial" w:hAnsi="Arial" w:cs="Arial"/>
          <w:b/>
          <w:sz w:val="24"/>
          <w:szCs w:val="24"/>
        </w:rPr>
        <w:t>WHEREAS</w:t>
      </w:r>
      <w:r w:rsidRPr="00E6376A">
        <w:rPr>
          <w:rFonts w:ascii="Arial" w:hAnsi="Arial" w:cs="Arial"/>
          <w:sz w:val="24"/>
          <w:szCs w:val="24"/>
        </w:rPr>
        <w:t xml:space="preserve">, </w:t>
      </w:r>
      <w:r w:rsidR="00876E4E" w:rsidRPr="00E6376A">
        <w:rPr>
          <w:rFonts w:ascii="Arial" w:hAnsi="Arial" w:cs="Arial"/>
          <w:sz w:val="24"/>
          <w:szCs w:val="24"/>
        </w:rPr>
        <w:t>on</w:t>
      </w:r>
      <w:r w:rsidR="00CA0CCA" w:rsidRPr="00E6376A">
        <w:rPr>
          <w:rFonts w:ascii="Arial" w:hAnsi="Arial" w:cs="Arial"/>
          <w:sz w:val="24"/>
          <w:szCs w:val="24"/>
        </w:rPr>
        <w:t xml:space="preserve"> </w:t>
      </w:r>
      <w:r w:rsidR="00C87C8C">
        <w:rPr>
          <w:rFonts w:ascii="Arial" w:hAnsi="Arial" w:cs="Arial"/>
          <w:sz w:val="24"/>
          <w:szCs w:val="24"/>
        </w:rPr>
        <w:t>February 27</w:t>
      </w:r>
      <w:r w:rsidR="00AE73A4" w:rsidRPr="00E6376A">
        <w:rPr>
          <w:rFonts w:ascii="Arial" w:hAnsi="Arial" w:cs="Arial"/>
          <w:bCs/>
          <w:sz w:val="24"/>
          <w:szCs w:val="24"/>
        </w:rPr>
        <w:t>, 2020</w:t>
      </w:r>
      <w:r w:rsidR="00876E4E" w:rsidRPr="00E6376A">
        <w:rPr>
          <w:rFonts w:ascii="Arial" w:hAnsi="Arial" w:cs="Arial"/>
          <w:sz w:val="24"/>
          <w:szCs w:val="24"/>
        </w:rPr>
        <w:t xml:space="preserve">, the Planning Commission of the City of Moreno Valley determined that the project </w:t>
      </w:r>
      <w:r w:rsidR="00075094" w:rsidRPr="00E6376A">
        <w:rPr>
          <w:rFonts w:ascii="Arial" w:hAnsi="Arial" w:cs="Arial"/>
          <w:sz w:val="24"/>
          <w:szCs w:val="24"/>
        </w:rPr>
        <w:t xml:space="preserve">is exempt from the provisions of the California Environmental Quality Act (CEQA) </w:t>
      </w:r>
      <w:r w:rsidR="00854889" w:rsidRPr="00E6376A">
        <w:rPr>
          <w:rFonts w:ascii="Arial" w:hAnsi="Arial" w:cs="Arial"/>
          <w:sz w:val="24"/>
          <w:szCs w:val="24"/>
        </w:rPr>
        <w:t>(Public Resources Code Section 21000 et. seq.) under CEQA Guidelines Section 15301, Class 1: Existing Facilities</w:t>
      </w:r>
      <w:r w:rsidRPr="00E6376A">
        <w:rPr>
          <w:rFonts w:ascii="Arial" w:hAnsi="Arial" w:cs="Arial"/>
          <w:sz w:val="24"/>
          <w:szCs w:val="24"/>
        </w:rPr>
        <w:t>; and</w:t>
      </w:r>
    </w:p>
    <w:p w14:paraId="41626EFF" w14:textId="77777777" w:rsidR="005D724F" w:rsidRPr="00E6376A" w:rsidRDefault="005D724F" w:rsidP="005D724F">
      <w:pPr>
        <w:jc w:val="both"/>
        <w:rPr>
          <w:rFonts w:ascii="Arial" w:hAnsi="Arial" w:cs="Arial"/>
          <w:bCs/>
          <w:sz w:val="24"/>
          <w:szCs w:val="24"/>
        </w:rPr>
      </w:pPr>
    </w:p>
    <w:p w14:paraId="7849098B" w14:textId="31A1299C" w:rsidR="006E02E5" w:rsidRPr="00E6376A" w:rsidRDefault="005D724F" w:rsidP="002E6AE0">
      <w:pPr>
        <w:ind w:firstLine="720"/>
        <w:jc w:val="both"/>
        <w:rPr>
          <w:rFonts w:ascii="Arial" w:hAnsi="Arial" w:cs="Arial"/>
          <w:bCs/>
          <w:sz w:val="24"/>
          <w:szCs w:val="24"/>
        </w:rPr>
      </w:pPr>
      <w:r w:rsidRPr="00E6376A">
        <w:rPr>
          <w:rFonts w:ascii="Arial" w:hAnsi="Arial" w:cs="Arial"/>
          <w:b/>
          <w:bCs/>
          <w:sz w:val="24"/>
          <w:szCs w:val="24"/>
        </w:rPr>
        <w:t>WHEREAS</w:t>
      </w:r>
      <w:r w:rsidRPr="00E6376A">
        <w:rPr>
          <w:rFonts w:ascii="Arial" w:hAnsi="Arial" w:cs="Arial"/>
          <w:bCs/>
          <w:sz w:val="24"/>
          <w:szCs w:val="24"/>
        </w:rPr>
        <w:t>, all legal prerequisites to the adoption of this Resolution have occurred; and</w:t>
      </w:r>
    </w:p>
    <w:p w14:paraId="250022B1" w14:textId="77777777" w:rsidR="005D724F" w:rsidRPr="00E6376A" w:rsidRDefault="005D724F" w:rsidP="003D5948">
      <w:pPr>
        <w:jc w:val="both"/>
        <w:rPr>
          <w:rFonts w:ascii="Arial" w:hAnsi="Arial" w:cs="Arial"/>
          <w:sz w:val="24"/>
          <w:szCs w:val="24"/>
        </w:rPr>
      </w:pPr>
    </w:p>
    <w:p w14:paraId="113FAA42" w14:textId="60FAFE9C" w:rsidR="006E02E5" w:rsidRPr="00E6376A" w:rsidRDefault="006E02E5" w:rsidP="002E6AE0">
      <w:pPr>
        <w:ind w:firstLine="720"/>
        <w:jc w:val="both"/>
        <w:rPr>
          <w:rFonts w:ascii="Arial" w:hAnsi="Arial" w:cs="Arial"/>
          <w:sz w:val="24"/>
          <w:szCs w:val="24"/>
        </w:rPr>
      </w:pPr>
      <w:r w:rsidRPr="00E6376A">
        <w:rPr>
          <w:rFonts w:ascii="Arial" w:hAnsi="Arial" w:cs="Arial"/>
          <w:b/>
          <w:sz w:val="24"/>
          <w:szCs w:val="24"/>
        </w:rPr>
        <w:t>WHEREAS,</w:t>
      </w:r>
      <w:r w:rsidRPr="00E6376A">
        <w:rPr>
          <w:rFonts w:ascii="Arial" w:hAnsi="Arial" w:cs="Arial"/>
          <w:sz w:val="24"/>
          <w:szCs w:val="24"/>
        </w:rPr>
        <w:t xml:space="preserve"> pursuant to Government Code Section 66020(d)(1), </w:t>
      </w:r>
      <w:r w:rsidRPr="00E6376A">
        <w:rPr>
          <w:rFonts w:ascii="Arial" w:hAnsi="Arial" w:cs="Arial"/>
          <w:b/>
          <w:sz w:val="24"/>
          <w:szCs w:val="24"/>
        </w:rPr>
        <w:t>NOTICE IS</w:t>
      </w:r>
      <w:r w:rsidRPr="00E6376A">
        <w:rPr>
          <w:rFonts w:ascii="Arial" w:hAnsi="Arial" w:cs="Arial"/>
          <w:sz w:val="24"/>
          <w:szCs w:val="24"/>
        </w:rPr>
        <w:t xml:space="preserve"> </w:t>
      </w:r>
      <w:r w:rsidRPr="00E6376A">
        <w:rPr>
          <w:rFonts w:ascii="Arial" w:hAnsi="Arial" w:cs="Arial"/>
          <w:b/>
          <w:sz w:val="24"/>
          <w:szCs w:val="24"/>
        </w:rPr>
        <w:t>HEREBY GIVEN</w:t>
      </w:r>
      <w:r w:rsidRPr="00E6376A">
        <w:rPr>
          <w:rFonts w:ascii="Arial" w:hAnsi="Arial" w:cs="Arial"/>
          <w:sz w:val="24"/>
          <w:szCs w:val="24"/>
        </w:rPr>
        <w:t xml:space="preserve"> that this project is subject to certain fees, dedications, reservations and other exactions as provided herein.</w:t>
      </w:r>
    </w:p>
    <w:p w14:paraId="5273642B" w14:textId="77777777" w:rsidR="00E91188" w:rsidRPr="00E6376A" w:rsidRDefault="00E91188" w:rsidP="003D5948">
      <w:pPr>
        <w:jc w:val="both"/>
        <w:rPr>
          <w:rFonts w:ascii="Arial" w:hAnsi="Arial" w:cs="Arial"/>
          <w:sz w:val="24"/>
          <w:szCs w:val="24"/>
        </w:rPr>
      </w:pPr>
    </w:p>
    <w:p w14:paraId="2FD69652" w14:textId="7FF5B19A" w:rsidR="00E91188" w:rsidRPr="00E6376A" w:rsidRDefault="00E91188" w:rsidP="002E6AE0">
      <w:pPr>
        <w:ind w:firstLine="720"/>
        <w:jc w:val="both"/>
        <w:rPr>
          <w:rFonts w:ascii="Arial" w:hAnsi="Arial" w:cs="Arial"/>
          <w:sz w:val="24"/>
          <w:szCs w:val="24"/>
        </w:rPr>
      </w:pPr>
      <w:r w:rsidRPr="00E6376A">
        <w:rPr>
          <w:rFonts w:ascii="Arial" w:hAnsi="Arial" w:cs="Arial"/>
          <w:b/>
          <w:sz w:val="24"/>
          <w:szCs w:val="24"/>
        </w:rPr>
        <w:t>NOW, THEREFORE, BE IT RESOLVED</w:t>
      </w:r>
      <w:r w:rsidRPr="00E6376A">
        <w:rPr>
          <w:rFonts w:ascii="Arial" w:hAnsi="Arial" w:cs="Arial"/>
          <w:sz w:val="24"/>
          <w:szCs w:val="24"/>
        </w:rPr>
        <w:t>, it is hereby found, determined and resolved by the Planning Commission as follows:</w:t>
      </w:r>
    </w:p>
    <w:p w14:paraId="56519351" w14:textId="77777777" w:rsidR="00E91188" w:rsidRPr="00E6376A" w:rsidRDefault="00E91188" w:rsidP="00E91188">
      <w:pPr>
        <w:jc w:val="both"/>
        <w:rPr>
          <w:rFonts w:ascii="Arial" w:hAnsi="Arial" w:cs="Arial"/>
          <w:sz w:val="24"/>
          <w:szCs w:val="24"/>
        </w:rPr>
      </w:pPr>
    </w:p>
    <w:p w14:paraId="55D6502B" w14:textId="37607092" w:rsidR="00E91188" w:rsidRPr="00E6376A" w:rsidRDefault="00A96B58" w:rsidP="002E6AE0">
      <w:pPr>
        <w:ind w:left="1440" w:hanging="720"/>
        <w:jc w:val="both"/>
        <w:rPr>
          <w:rFonts w:ascii="Arial" w:hAnsi="Arial" w:cs="Arial"/>
          <w:sz w:val="24"/>
          <w:szCs w:val="24"/>
        </w:rPr>
      </w:pPr>
      <w:r w:rsidRPr="00E6376A">
        <w:rPr>
          <w:rFonts w:ascii="Arial" w:hAnsi="Arial" w:cs="Arial"/>
          <w:sz w:val="24"/>
          <w:szCs w:val="24"/>
        </w:rPr>
        <w:lastRenderedPageBreak/>
        <w:t>A.</w:t>
      </w:r>
      <w:r w:rsidRPr="00E6376A">
        <w:rPr>
          <w:rFonts w:ascii="Arial" w:hAnsi="Arial" w:cs="Arial"/>
          <w:sz w:val="24"/>
          <w:szCs w:val="24"/>
        </w:rPr>
        <w:tab/>
      </w:r>
      <w:r w:rsidR="00E91188" w:rsidRPr="00E6376A">
        <w:rPr>
          <w:rFonts w:ascii="Arial" w:hAnsi="Arial" w:cs="Arial"/>
          <w:sz w:val="24"/>
          <w:szCs w:val="24"/>
        </w:rPr>
        <w:t>This Planning Commission hereby specifically finds that all of the facts set</w:t>
      </w:r>
      <w:r w:rsidR="002E6AE0" w:rsidRPr="00E6376A">
        <w:rPr>
          <w:rFonts w:ascii="Arial" w:hAnsi="Arial" w:cs="Arial"/>
          <w:sz w:val="24"/>
          <w:szCs w:val="24"/>
        </w:rPr>
        <w:t xml:space="preserve"> </w:t>
      </w:r>
      <w:r w:rsidR="00E91188" w:rsidRPr="00E6376A">
        <w:rPr>
          <w:rFonts w:ascii="Arial" w:hAnsi="Arial" w:cs="Arial"/>
          <w:sz w:val="24"/>
          <w:szCs w:val="24"/>
        </w:rPr>
        <w:t>forth above in this Resolution are true and correct.</w:t>
      </w:r>
    </w:p>
    <w:p w14:paraId="19CE5505" w14:textId="77777777" w:rsidR="00E91188" w:rsidRPr="00E6376A" w:rsidRDefault="00E91188" w:rsidP="002E6AE0">
      <w:pPr>
        <w:ind w:left="1440" w:hanging="720"/>
        <w:jc w:val="both"/>
        <w:rPr>
          <w:rFonts w:ascii="Arial" w:hAnsi="Arial" w:cs="Arial"/>
          <w:sz w:val="24"/>
          <w:szCs w:val="24"/>
        </w:rPr>
      </w:pPr>
    </w:p>
    <w:p w14:paraId="1BA05AAA" w14:textId="4D974480" w:rsidR="00E91188" w:rsidRPr="00E6376A" w:rsidRDefault="00A96B58" w:rsidP="002E6AE0">
      <w:pPr>
        <w:ind w:left="1440" w:hanging="720"/>
        <w:jc w:val="both"/>
        <w:rPr>
          <w:rFonts w:ascii="Arial" w:hAnsi="Arial" w:cs="Arial"/>
          <w:sz w:val="24"/>
          <w:szCs w:val="24"/>
        </w:rPr>
      </w:pPr>
      <w:r w:rsidRPr="00E6376A">
        <w:rPr>
          <w:rFonts w:ascii="Arial" w:hAnsi="Arial" w:cs="Arial"/>
          <w:sz w:val="24"/>
          <w:szCs w:val="24"/>
        </w:rPr>
        <w:t>B.</w:t>
      </w:r>
      <w:r w:rsidRPr="00E6376A">
        <w:rPr>
          <w:rFonts w:ascii="Arial" w:hAnsi="Arial" w:cs="Arial"/>
          <w:sz w:val="24"/>
          <w:szCs w:val="24"/>
        </w:rPr>
        <w:tab/>
      </w:r>
      <w:r w:rsidR="00E91188" w:rsidRPr="00E6376A">
        <w:rPr>
          <w:rFonts w:ascii="Arial" w:hAnsi="Arial" w:cs="Arial"/>
          <w:sz w:val="24"/>
          <w:szCs w:val="24"/>
        </w:rPr>
        <w:t>Based upon substantial evidence presented to this Planning Commission during the above-referenced meeting on</w:t>
      </w:r>
      <w:r w:rsidRPr="00E6376A">
        <w:rPr>
          <w:rFonts w:ascii="Arial" w:hAnsi="Arial" w:cs="Arial"/>
          <w:sz w:val="24"/>
          <w:szCs w:val="24"/>
        </w:rPr>
        <w:t xml:space="preserve"> </w:t>
      </w:r>
      <w:r w:rsidR="00C87C8C">
        <w:rPr>
          <w:rFonts w:ascii="Arial" w:hAnsi="Arial" w:cs="Arial"/>
          <w:sz w:val="24"/>
          <w:szCs w:val="24"/>
        </w:rPr>
        <w:t>February 27</w:t>
      </w:r>
      <w:r w:rsidR="00AE73A4" w:rsidRPr="00E6376A">
        <w:rPr>
          <w:rFonts w:ascii="Arial" w:hAnsi="Arial" w:cs="Arial"/>
          <w:bCs/>
          <w:sz w:val="24"/>
          <w:szCs w:val="24"/>
        </w:rPr>
        <w:t>, 2020</w:t>
      </w:r>
      <w:r w:rsidR="00E91188" w:rsidRPr="00E6376A">
        <w:rPr>
          <w:rFonts w:ascii="Arial" w:hAnsi="Arial" w:cs="Arial"/>
          <w:sz w:val="24"/>
          <w:szCs w:val="24"/>
        </w:rPr>
        <w:t xml:space="preserve">, including written and oral staff reports, </w:t>
      </w:r>
      <w:r w:rsidR="00462E3B" w:rsidRPr="00E6376A">
        <w:rPr>
          <w:rFonts w:ascii="Arial" w:hAnsi="Arial" w:cs="Arial"/>
          <w:sz w:val="24"/>
          <w:szCs w:val="24"/>
        </w:rPr>
        <w:t xml:space="preserve">public testimony </w:t>
      </w:r>
      <w:r w:rsidR="00E91188" w:rsidRPr="00E6376A">
        <w:rPr>
          <w:rFonts w:ascii="Arial" w:hAnsi="Arial" w:cs="Arial"/>
          <w:sz w:val="24"/>
          <w:szCs w:val="24"/>
        </w:rPr>
        <w:t>and the record from the public hearing, this Planning Commission hereby specifically finds as follows:</w:t>
      </w:r>
    </w:p>
    <w:p w14:paraId="71C2E7EC" w14:textId="77777777" w:rsidR="00E91188" w:rsidRPr="00E6376A" w:rsidRDefault="00E91188" w:rsidP="002E6AE0">
      <w:pPr>
        <w:ind w:left="1440"/>
        <w:jc w:val="both"/>
        <w:rPr>
          <w:rFonts w:ascii="Arial" w:hAnsi="Arial" w:cs="Arial"/>
          <w:sz w:val="24"/>
          <w:szCs w:val="24"/>
        </w:rPr>
      </w:pPr>
    </w:p>
    <w:p w14:paraId="5D484377" w14:textId="77777777" w:rsidR="00E91188" w:rsidRPr="00E6376A" w:rsidRDefault="00E91188" w:rsidP="002E6AE0">
      <w:pPr>
        <w:ind w:left="2160" w:hanging="720"/>
        <w:jc w:val="both"/>
        <w:rPr>
          <w:rFonts w:ascii="Arial" w:hAnsi="Arial" w:cs="Arial"/>
          <w:sz w:val="24"/>
          <w:szCs w:val="24"/>
        </w:rPr>
      </w:pPr>
      <w:r w:rsidRPr="00E6376A">
        <w:rPr>
          <w:rFonts w:ascii="Arial" w:hAnsi="Arial" w:cs="Arial"/>
          <w:b/>
          <w:sz w:val="24"/>
          <w:szCs w:val="24"/>
        </w:rPr>
        <w:t>1.</w:t>
      </w:r>
      <w:r w:rsidRPr="00E6376A">
        <w:rPr>
          <w:rFonts w:ascii="Arial" w:hAnsi="Arial" w:cs="Arial"/>
          <w:sz w:val="24"/>
          <w:szCs w:val="24"/>
        </w:rPr>
        <w:tab/>
      </w:r>
      <w:r w:rsidRPr="00E6376A">
        <w:rPr>
          <w:rFonts w:ascii="Arial" w:hAnsi="Arial" w:cs="Arial"/>
          <w:b/>
          <w:sz w:val="24"/>
          <w:szCs w:val="24"/>
        </w:rPr>
        <w:t xml:space="preserve">Conformance with General Plan Policies – </w:t>
      </w:r>
      <w:r w:rsidRPr="00E6376A">
        <w:rPr>
          <w:rFonts w:ascii="Arial" w:hAnsi="Arial" w:cs="Arial"/>
          <w:sz w:val="24"/>
          <w:szCs w:val="24"/>
        </w:rPr>
        <w:t>The proposed use is consistent with the General Plan, and its goals, objectives, policies and programs.</w:t>
      </w:r>
    </w:p>
    <w:p w14:paraId="38511A73" w14:textId="77777777" w:rsidR="00BB28B1" w:rsidRPr="00E6376A" w:rsidRDefault="00BB28B1" w:rsidP="002E6AE0">
      <w:pPr>
        <w:ind w:left="2160"/>
        <w:jc w:val="both"/>
        <w:rPr>
          <w:rFonts w:ascii="Arial" w:hAnsi="Arial" w:cs="Arial"/>
          <w:b/>
          <w:sz w:val="24"/>
          <w:szCs w:val="24"/>
        </w:rPr>
      </w:pPr>
    </w:p>
    <w:p w14:paraId="1A708F09" w14:textId="0F80CB66" w:rsidR="00712A4C" w:rsidRPr="00E6376A" w:rsidRDefault="00E91188" w:rsidP="002E6AE0">
      <w:pPr>
        <w:ind w:left="2160"/>
        <w:jc w:val="both"/>
        <w:rPr>
          <w:rFonts w:ascii="Arial" w:hAnsi="Arial" w:cs="Arial"/>
          <w:sz w:val="24"/>
          <w:szCs w:val="24"/>
        </w:rPr>
      </w:pPr>
      <w:r w:rsidRPr="00E6376A">
        <w:rPr>
          <w:rFonts w:ascii="Arial" w:hAnsi="Arial" w:cs="Arial"/>
          <w:b/>
          <w:sz w:val="24"/>
          <w:szCs w:val="24"/>
        </w:rPr>
        <w:t>FACT:</w:t>
      </w:r>
      <w:r w:rsidR="00F42F64" w:rsidRPr="00E6376A">
        <w:rPr>
          <w:rFonts w:ascii="Arial" w:hAnsi="Arial" w:cs="Arial"/>
          <w:sz w:val="24"/>
          <w:szCs w:val="24"/>
        </w:rPr>
        <w:t xml:space="preserve"> </w:t>
      </w:r>
      <w:r w:rsidR="003D24CD" w:rsidRPr="00E6376A">
        <w:rPr>
          <w:rFonts w:ascii="Arial" w:hAnsi="Arial" w:cs="Arial"/>
          <w:sz w:val="24"/>
          <w:szCs w:val="24"/>
        </w:rPr>
        <w:t xml:space="preserve">State Planning Law required cities and counties to set forth goals, policies, and implementation programs for the long term physical development of the community. The proposed development is located within the </w:t>
      </w:r>
      <w:r w:rsidR="008621DE">
        <w:rPr>
          <w:rFonts w:ascii="Arial" w:hAnsi="Arial" w:cs="Arial"/>
          <w:sz w:val="24"/>
          <w:szCs w:val="24"/>
        </w:rPr>
        <w:t xml:space="preserve">Commercial </w:t>
      </w:r>
      <w:r w:rsidR="000355E9" w:rsidRPr="00E6376A">
        <w:rPr>
          <w:rFonts w:ascii="Arial" w:hAnsi="Arial" w:cs="Arial"/>
          <w:sz w:val="24"/>
          <w:szCs w:val="24"/>
        </w:rPr>
        <w:t>(</w:t>
      </w:r>
      <w:r w:rsidR="008621DE">
        <w:rPr>
          <w:rFonts w:ascii="Arial" w:hAnsi="Arial" w:cs="Arial"/>
          <w:sz w:val="24"/>
          <w:szCs w:val="24"/>
        </w:rPr>
        <w:t>C</w:t>
      </w:r>
      <w:r w:rsidR="00712A4C" w:rsidRPr="00E6376A">
        <w:rPr>
          <w:rFonts w:ascii="Arial" w:hAnsi="Arial" w:cs="Arial"/>
          <w:sz w:val="24"/>
          <w:szCs w:val="24"/>
        </w:rPr>
        <w:t xml:space="preserve">) </w:t>
      </w:r>
      <w:r w:rsidR="003D24CD" w:rsidRPr="00E6376A">
        <w:rPr>
          <w:rFonts w:ascii="Arial" w:hAnsi="Arial" w:cs="Arial"/>
          <w:sz w:val="24"/>
          <w:szCs w:val="24"/>
        </w:rPr>
        <w:t xml:space="preserve">land use designation of the Moreno Valley General Plan. </w:t>
      </w:r>
    </w:p>
    <w:p w14:paraId="6B2C1D44" w14:textId="77777777" w:rsidR="00712A4C" w:rsidRPr="00E6376A" w:rsidRDefault="00712A4C" w:rsidP="002E6AE0">
      <w:pPr>
        <w:ind w:left="2160"/>
        <w:jc w:val="both"/>
        <w:rPr>
          <w:rFonts w:ascii="Arial" w:hAnsi="Arial" w:cs="Arial"/>
          <w:sz w:val="24"/>
          <w:szCs w:val="24"/>
        </w:rPr>
      </w:pPr>
    </w:p>
    <w:p w14:paraId="3A1055C3" w14:textId="6BF19FAD" w:rsidR="002413FF" w:rsidRPr="00E6376A" w:rsidRDefault="003D24CD" w:rsidP="002E6AE0">
      <w:pPr>
        <w:ind w:left="2160"/>
        <w:jc w:val="both"/>
        <w:rPr>
          <w:rFonts w:ascii="Arial" w:hAnsi="Arial" w:cs="Arial"/>
          <w:sz w:val="24"/>
          <w:szCs w:val="24"/>
        </w:rPr>
      </w:pPr>
      <w:r w:rsidRPr="00E6376A">
        <w:rPr>
          <w:rFonts w:ascii="Arial" w:hAnsi="Arial" w:cs="Arial"/>
          <w:sz w:val="24"/>
          <w:szCs w:val="24"/>
        </w:rPr>
        <w:t>The CUP has been evaluated against General Plan Objective 2.4, which states “provide commercial areas within the City that are conveniently located, efficient, attractive, and have safe and easy pedestrian and vehicular circulation in order to serve the retail and service commercial needs of Moreno Valley residents and businesses</w:t>
      </w:r>
      <w:r w:rsidR="004300E5" w:rsidRPr="00E6376A">
        <w:rPr>
          <w:rFonts w:ascii="Arial" w:hAnsi="Arial" w:cs="Arial"/>
          <w:sz w:val="24"/>
          <w:szCs w:val="24"/>
        </w:rPr>
        <w:t>.</w:t>
      </w:r>
      <w:r w:rsidRPr="00E6376A">
        <w:rPr>
          <w:rFonts w:ascii="Arial" w:hAnsi="Arial" w:cs="Arial"/>
          <w:sz w:val="24"/>
          <w:szCs w:val="24"/>
        </w:rPr>
        <w:t xml:space="preserve">” </w:t>
      </w:r>
      <w:r w:rsidR="004300E5" w:rsidRPr="00E6376A">
        <w:rPr>
          <w:rFonts w:ascii="Arial" w:hAnsi="Arial" w:cs="Arial"/>
          <w:sz w:val="24"/>
          <w:szCs w:val="24"/>
        </w:rPr>
        <w:t>S</w:t>
      </w:r>
      <w:r w:rsidRPr="00E6376A">
        <w:rPr>
          <w:rFonts w:ascii="Arial" w:hAnsi="Arial" w:cs="Arial"/>
          <w:sz w:val="24"/>
          <w:szCs w:val="24"/>
        </w:rPr>
        <w:t>taff has confirmed that the proposed project does not conflict with any of the goals, objectives, policies, and programs of the General Plan.</w:t>
      </w:r>
      <w:r w:rsidR="00F15DF0" w:rsidRPr="00E6376A">
        <w:rPr>
          <w:rFonts w:ascii="Arial" w:hAnsi="Arial" w:cs="Arial"/>
          <w:sz w:val="24"/>
          <w:szCs w:val="24"/>
        </w:rPr>
        <w:t xml:space="preserve"> </w:t>
      </w:r>
      <w:r w:rsidR="005E69B4" w:rsidRPr="00E6376A">
        <w:rPr>
          <w:rFonts w:ascii="Arial" w:hAnsi="Arial" w:cs="Arial"/>
          <w:sz w:val="24"/>
          <w:szCs w:val="24"/>
        </w:rPr>
        <w:t>The reuse of an existing</w:t>
      </w:r>
      <w:r w:rsidR="007B374A" w:rsidRPr="00E6376A">
        <w:rPr>
          <w:rFonts w:ascii="Arial" w:hAnsi="Arial" w:cs="Arial"/>
          <w:sz w:val="24"/>
          <w:szCs w:val="24"/>
        </w:rPr>
        <w:t xml:space="preserve"> commercial building </w:t>
      </w:r>
      <w:r w:rsidR="003D5948" w:rsidRPr="00E6376A">
        <w:rPr>
          <w:rFonts w:ascii="Arial" w:hAnsi="Arial" w:cs="Arial"/>
          <w:sz w:val="24"/>
          <w:szCs w:val="24"/>
        </w:rPr>
        <w:t xml:space="preserve">with a new cannabis </w:t>
      </w:r>
      <w:r w:rsidR="000355E9" w:rsidRPr="00E6376A">
        <w:rPr>
          <w:rFonts w:ascii="Arial" w:hAnsi="Arial" w:cs="Arial"/>
          <w:sz w:val="24"/>
          <w:szCs w:val="24"/>
        </w:rPr>
        <w:t xml:space="preserve">dispensary </w:t>
      </w:r>
      <w:r w:rsidR="003D5948" w:rsidRPr="00E6376A">
        <w:rPr>
          <w:rFonts w:ascii="Arial" w:hAnsi="Arial" w:cs="Arial"/>
          <w:sz w:val="24"/>
          <w:szCs w:val="24"/>
        </w:rPr>
        <w:t>will provide a convenient, safe, and easily accessible commercial business within the City.</w:t>
      </w:r>
    </w:p>
    <w:p w14:paraId="758849A8" w14:textId="77777777" w:rsidR="0018221B" w:rsidRPr="00E6376A" w:rsidRDefault="0018221B" w:rsidP="002E6AE0">
      <w:pPr>
        <w:ind w:left="2160"/>
        <w:jc w:val="both"/>
        <w:rPr>
          <w:rFonts w:ascii="Arial" w:hAnsi="Arial" w:cs="Arial"/>
          <w:b/>
          <w:sz w:val="24"/>
          <w:szCs w:val="24"/>
        </w:rPr>
      </w:pPr>
    </w:p>
    <w:p w14:paraId="1FB6E239" w14:textId="77777777" w:rsidR="00E91188" w:rsidRPr="00E6376A" w:rsidRDefault="00E91188" w:rsidP="002E6AE0">
      <w:pPr>
        <w:pStyle w:val="ListParagraph"/>
        <w:numPr>
          <w:ilvl w:val="0"/>
          <w:numId w:val="9"/>
        </w:numPr>
        <w:ind w:left="2160" w:hanging="720"/>
        <w:jc w:val="both"/>
        <w:rPr>
          <w:rFonts w:ascii="Arial" w:hAnsi="Arial" w:cs="Arial"/>
          <w:sz w:val="24"/>
          <w:szCs w:val="24"/>
        </w:rPr>
      </w:pPr>
      <w:r w:rsidRPr="00E6376A">
        <w:rPr>
          <w:rFonts w:ascii="Arial" w:hAnsi="Arial" w:cs="Arial"/>
          <w:b/>
          <w:sz w:val="24"/>
          <w:szCs w:val="24"/>
        </w:rPr>
        <w:t xml:space="preserve">Conformance with Zoning Regulations – </w:t>
      </w:r>
      <w:r w:rsidRPr="00E6376A">
        <w:rPr>
          <w:rFonts w:ascii="Arial" w:hAnsi="Arial" w:cs="Arial"/>
          <w:sz w:val="24"/>
          <w:szCs w:val="24"/>
        </w:rPr>
        <w:t>The proposed use complies with all applicable zoning and other regulations.</w:t>
      </w:r>
    </w:p>
    <w:p w14:paraId="46116A04" w14:textId="77777777" w:rsidR="00E91188" w:rsidRPr="00E6376A" w:rsidRDefault="00E91188" w:rsidP="002E6AE0">
      <w:pPr>
        <w:ind w:left="2160"/>
        <w:jc w:val="both"/>
        <w:rPr>
          <w:rFonts w:ascii="Arial" w:hAnsi="Arial" w:cs="Arial"/>
          <w:b/>
          <w:sz w:val="24"/>
          <w:szCs w:val="24"/>
        </w:rPr>
      </w:pPr>
    </w:p>
    <w:p w14:paraId="35183CC7" w14:textId="1A4F1304" w:rsidR="002413FF" w:rsidRPr="00764E06" w:rsidRDefault="00E91188" w:rsidP="002E6AE0">
      <w:pPr>
        <w:ind w:left="2160"/>
        <w:jc w:val="both"/>
        <w:rPr>
          <w:rFonts w:ascii="Arial" w:hAnsi="Arial" w:cs="Arial"/>
          <w:sz w:val="24"/>
          <w:szCs w:val="24"/>
        </w:rPr>
      </w:pPr>
      <w:r w:rsidRPr="00E6376A">
        <w:rPr>
          <w:rFonts w:ascii="Arial" w:hAnsi="Arial" w:cs="Arial"/>
          <w:b/>
          <w:sz w:val="24"/>
          <w:szCs w:val="24"/>
        </w:rPr>
        <w:t>FACT</w:t>
      </w:r>
      <w:r w:rsidRPr="00764E06">
        <w:rPr>
          <w:rFonts w:ascii="Arial" w:hAnsi="Arial" w:cs="Arial"/>
          <w:b/>
          <w:sz w:val="24"/>
          <w:szCs w:val="24"/>
        </w:rPr>
        <w:t>:</w:t>
      </w:r>
      <w:r w:rsidR="00A96B58" w:rsidRPr="00764E06">
        <w:rPr>
          <w:rFonts w:ascii="Arial" w:hAnsi="Arial" w:cs="Arial"/>
          <w:sz w:val="24"/>
          <w:szCs w:val="24"/>
        </w:rPr>
        <w:t xml:space="preserve"> </w:t>
      </w:r>
      <w:r w:rsidR="00441209" w:rsidRPr="00764E06">
        <w:rPr>
          <w:rFonts w:ascii="Arial" w:hAnsi="Arial" w:cs="Arial"/>
          <w:sz w:val="24"/>
          <w:szCs w:val="24"/>
        </w:rPr>
        <w:t>The</w:t>
      </w:r>
      <w:r w:rsidR="00B44693" w:rsidRPr="00764E06">
        <w:rPr>
          <w:rFonts w:ascii="Arial" w:hAnsi="Arial" w:cs="Arial"/>
          <w:sz w:val="24"/>
          <w:szCs w:val="24"/>
        </w:rPr>
        <w:t xml:space="preserve"> proposed project is within the</w:t>
      </w:r>
      <w:r w:rsidR="00685489" w:rsidRPr="00764E06">
        <w:rPr>
          <w:rFonts w:ascii="Arial" w:hAnsi="Arial" w:cs="Arial"/>
          <w:sz w:val="24"/>
          <w:szCs w:val="24"/>
        </w:rPr>
        <w:t xml:space="preserve"> </w:t>
      </w:r>
      <w:r w:rsidR="00764E06" w:rsidRPr="00764E06">
        <w:rPr>
          <w:rFonts w:ascii="Arial" w:hAnsi="Arial" w:cs="Arial"/>
          <w:sz w:val="24"/>
          <w:szCs w:val="24"/>
        </w:rPr>
        <w:t>Community Commercial (CC) District</w:t>
      </w:r>
      <w:r w:rsidR="00441209" w:rsidRPr="00764E06">
        <w:rPr>
          <w:rFonts w:ascii="Arial" w:hAnsi="Arial" w:cs="Arial"/>
          <w:bCs/>
          <w:sz w:val="24"/>
          <w:szCs w:val="24"/>
        </w:rPr>
        <w:t>.</w:t>
      </w:r>
      <w:r w:rsidR="00F15DF0" w:rsidRPr="00764E06">
        <w:rPr>
          <w:rFonts w:ascii="Arial" w:hAnsi="Arial" w:cs="Arial"/>
          <w:bCs/>
          <w:sz w:val="24"/>
          <w:szCs w:val="24"/>
        </w:rPr>
        <w:t xml:space="preserve"> </w:t>
      </w:r>
      <w:r w:rsidR="00441209" w:rsidRPr="00764E06">
        <w:rPr>
          <w:rFonts w:ascii="Arial" w:hAnsi="Arial" w:cs="Arial"/>
          <w:bCs/>
          <w:sz w:val="24"/>
          <w:szCs w:val="24"/>
        </w:rPr>
        <w:t>Municipal Code Section 9.02.</w:t>
      </w:r>
      <w:r w:rsidR="00146F17" w:rsidRPr="00764E06">
        <w:rPr>
          <w:rFonts w:ascii="Arial" w:hAnsi="Arial" w:cs="Arial"/>
          <w:bCs/>
          <w:sz w:val="24"/>
          <w:szCs w:val="24"/>
        </w:rPr>
        <w:t>290 C 2</w:t>
      </w:r>
      <w:r w:rsidR="00441209" w:rsidRPr="00764E06">
        <w:rPr>
          <w:rFonts w:ascii="Arial" w:hAnsi="Arial" w:cs="Arial"/>
          <w:bCs/>
          <w:sz w:val="24"/>
          <w:szCs w:val="24"/>
        </w:rPr>
        <w:t xml:space="preserve"> (</w:t>
      </w:r>
      <w:r w:rsidR="00146F17" w:rsidRPr="00764E06">
        <w:rPr>
          <w:rFonts w:ascii="Arial" w:hAnsi="Arial" w:cs="Arial"/>
          <w:bCs/>
          <w:sz w:val="24"/>
          <w:szCs w:val="24"/>
        </w:rPr>
        <w:t xml:space="preserve">Cannabis Business Locations and </w:t>
      </w:r>
      <w:r w:rsidR="00441209" w:rsidRPr="00764E06">
        <w:rPr>
          <w:rFonts w:ascii="Arial" w:hAnsi="Arial" w:cs="Arial"/>
          <w:bCs/>
          <w:sz w:val="24"/>
          <w:szCs w:val="24"/>
        </w:rPr>
        <w:t>Use</w:t>
      </w:r>
      <w:r w:rsidR="00146F17" w:rsidRPr="00764E06">
        <w:rPr>
          <w:rFonts w:ascii="Arial" w:hAnsi="Arial" w:cs="Arial"/>
          <w:bCs/>
          <w:sz w:val="24"/>
          <w:szCs w:val="24"/>
        </w:rPr>
        <w:t>)</w:t>
      </w:r>
      <w:r w:rsidR="0018221B" w:rsidRPr="00764E06">
        <w:rPr>
          <w:rFonts w:ascii="Arial" w:hAnsi="Arial" w:cs="Arial"/>
          <w:bCs/>
          <w:sz w:val="24"/>
          <w:szCs w:val="24"/>
        </w:rPr>
        <w:t>,</w:t>
      </w:r>
      <w:r w:rsidR="00441209" w:rsidRPr="00764E06">
        <w:rPr>
          <w:rFonts w:ascii="Arial" w:hAnsi="Arial" w:cs="Arial"/>
          <w:bCs/>
          <w:sz w:val="24"/>
          <w:szCs w:val="24"/>
        </w:rPr>
        <w:t xml:space="preserve"> requires a </w:t>
      </w:r>
      <w:r w:rsidR="0018221B" w:rsidRPr="00764E06">
        <w:rPr>
          <w:rFonts w:ascii="Arial" w:hAnsi="Arial" w:cs="Arial"/>
          <w:bCs/>
          <w:sz w:val="24"/>
          <w:szCs w:val="24"/>
        </w:rPr>
        <w:t>C</w:t>
      </w:r>
      <w:r w:rsidR="00441209" w:rsidRPr="00764E06">
        <w:rPr>
          <w:rFonts w:ascii="Arial" w:hAnsi="Arial" w:cs="Arial"/>
          <w:bCs/>
          <w:sz w:val="24"/>
          <w:szCs w:val="24"/>
        </w:rPr>
        <w:t xml:space="preserve">onditional </w:t>
      </w:r>
      <w:r w:rsidR="0018221B" w:rsidRPr="00764E06">
        <w:rPr>
          <w:rFonts w:ascii="Arial" w:hAnsi="Arial" w:cs="Arial"/>
          <w:bCs/>
          <w:sz w:val="24"/>
          <w:szCs w:val="24"/>
        </w:rPr>
        <w:t>U</w:t>
      </w:r>
      <w:r w:rsidR="00441209" w:rsidRPr="00764E06">
        <w:rPr>
          <w:rFonts w:ascii="Arial" w:hAnsi="Arial" w:cs="Arial"/>
          <w:bCs/>
          <w:sz w:val="24"/>
          <w:szCs w:val="24"/>
        </w:rPr>
        <w:t xml:space="preserve">se </w:t>
      </w:r>
      <w:r w:rsidR="0018221B" w:rsidRPr="00764E06">
        <w:rPr>
          <w:rFonts w:ascii="Arial" w:hAnsi="Arial" w:cs="Arial"/>
          <w:bCs/>
          <w:sz w:val="24"/>
          <w:szCs w:val="24"/>
        </w:rPr>
        <w:t>P</w:t>
      </w:r>
      <w:r w:rsidR="00441209" w:rsidRPr="00764E06">
        <w:rPr>
          <w:rFonts w:ascii="Arial" w:hAnsi="Arial" w:cs="Arial"/>
          <w:bCs/>
          <w:sz w:val="24"/>
          <w:szCs w:val="24"/>
        </w:rPr>
        <w:t xml:space="preserve">ermit </w:t>
      </w:r>
      <w:r w:rsidR="00146F17" w:rsidRPr="00764E06">
        <w:rPr>
          <w:rFonts w:ascii="Arial" w:hAnsi="Arial" w:cs="Arial"/>
          <w:bCs/>
          <w:sz w:val="24"/>
          <w:szCs w:val="24"/>
        </w:rPr>
        <w:t>in order to lawfully operate all commercial cannabis activities including dispensaries</w:t>
      </w:r>
      <w:r w:rsidR="00441209" w:rsidRPr="00764E06">
        <w:rPr>
          <w:rFonts w:ascii="Arial" w:hAnsi="Arial" w:cs="Arial"/>
          <w:bCs/>
          <w:sz w:val="24"/>
          <w:szCs w:val="24"/>
        </w:rPr>
        <w:t>.</w:t>
      </w:r>
      <w:r w:rsidR="00F15DF0" w:rsidRPr="00764E06">
        <w:rPr>
          <w:rFonts w:ascii="Arial" w:hAnsi="Arial" w:cs="Arial"/>
          <w:bCs/>
          <w:sz w:val="24"/>
          <w:szCs w:val="24"/>
        </w:rPr>
        <w:t xml:space="preserve"> </w:t>
      </w:r>
      <w:r w:rsidR="00146F17" w:rsidRPr="00764E06">
        <w:rPr>
          <w:rFonts w:ascii="Arial" w:hAnsi="Arial" w:cs="Arial"/>
          <w:bCs/>
          <w:sz w:val="24"/>
          <w:szCs w:val="24"/>
        </w:rPr>
        <w:t>The proposed Conditional Use Permit for a cannabis dispensary will comply with the Municipal Code Section 9.09.290 Commercial Cannabis Activities, which provides standards for cannabis dispensaries.</w:t>
      </w:r>
      <w:r w:rsidR="00F15DF0" w:rsidRPr="00764E06">
        <w:rPr>
          <w:rFonts w:ascii="Arial" w:hAnsi="Arial" w:cs="Arial"/>
          <w:bCs/>
          <w:sz w:val="24"/>
          <w:szCs w:val="24"/>
        </w:rPr>
        <w:t xml:space="preserve"> </w:t>
      </w:r>
      <w:r w:rsidR="00764E06" w:rsidRPr="00764E06">
        <w:rPr>
          <w:rFonts w:ascii="Arial" w:hAnsi="Arial" w:cs="Arial"/>
          <w:bCs/>
          <w:sz w:val="24"/>
          <w:szCs w:val="24"/>
        </w:rPr>
        <w:t>Additionally, t</w:t>
      </w:r>
      <w:r w:rsidR="006E02E5" w:rsidRPr="00764E06">
        <w:rPr>
          <w:rFonts w:ascii="Arial" w:hAnsi="Arial" w:cs="Arial"/>
          <w:sz w:val="24"/>
          <w:szCs w:val="24"/>
        </w:rPr>
        <w:t xml:space="preserve">he project is designed in accordance with the provisions of </w:t>
      </w:r>
      <w:r w:rsidR="00764E06" w:rsidRPr="00764E06">
        <w:rPr>
          <w:rFonts w:ascii="Arial" w:hAnsi="Arial" w:cs="Arial"/>
          <w:sz w:val="24"/>
          <w:szCs w:val="24"/>
        </w:rPr>
        <w:t xml:space="preserve">Community Commercial (CC) District and has been </w:t>
      </w:r>
      <w:r w:rsidR="006E02E5" w:rsidRPr="00764E06">
        <w:rPr>
          <w:rFonts w:ascii="Arial" w:hAnsi="Arial" w:cs="Arial"/>
          <w:sz w:val="24"/>
          <w:szCs w:val="24"/>
        </w:rPr>
        <w:t>conditioned would comply with all applicable zoning</w:t>
      </w:r>
      <w:r w:rsidR="0018221B" w:rsidRPr="00764E06">
        <w:rPr>
          <w:rFonts w:ascii="Arial" w:hAnsi="Arial" w:cs="Arial"/>
          <w:sz w:val="24"/>
          <w:szCs w:val="24"/>
        </w:rPr>
        <w:t xml:space="preserve"> standards.</w:t>
      </w:r>
      <w:r w:rsidR="00F15DF0" w:rsidRPr="00764E06">
        <w:rPr>
          <w:rFonts w:ascii="Arial" w:hAnsi="Arial" w:cs="Arial"/>
          <w:sz w:val="24"/>
          <w:szCs w:val="24"/>
        </w:rPr>
        <w:t xml:space="preserve"> </w:t>
      </w:r>
    </w:p>
    <w:p w14:paraId="7DE06FE3" w14:textId="77777777" w:rsidR="00B65AEE" w:rsidRPr="00764E06" w:rsidRDefault="00B65AEE" w:rsidP="002E6AE0">
      <w:pPr>
        <w:ind w:left="2160"/>
        <w:jc w:val="both"/>
        <w:rPr>
          <w:rFonts w:ascii="Arial" w:hAnsi="Arial" w:cs="Arial"/>
          <w:b/>
          <w:sz w:val="24"/>
          <w:szCs w:val="24"/>
        </w:rPr>
      </w:pPr>
    </w:p>
    <w:p w14:paraId="26315040" w14:textId="77777777" w:rsidR="00E91188" w:rsidRPr="00E6376A" w:rsidRDefault="00E91188" w:rsidP="002E6AE0">
      <w:pPr>
        <w:pStyle w:val="ListParagraph"/>
        <w:numPr>
          <w:ilvl w:val="0"/>
          <w:numId w:val="9"/>
        </w:numPr>
        <w:ind w:left="2160" w:hanging="720"/>
        <w:jc w:val="both"/>
        <w:rPr>
          <w:rFonts w:ascii="Arial" w:hAnsi="Arial" w:cs="Arial"/>
          <w:sz w:val="24"/>
          <w:szCs w:val="24"/>
        </w:rPr>
      </w:pPr>
      <w:r w:rsidRPr="00E6376A">
        <w:rPr>
          <w:rFonts w:ascii="Arial" w:hAnsi="Arial" w:cs="Arial"/>
          <w:b/>
          <w:sz w:val="24"/>
          <w:szCs w:val="24"/>
        </w:rPr>
        <w:t xml:space="preserve">Health, Safety and Welfare – </w:t>
      </w:r>
      <w:r w:rsidRPr="00E6376A">
        <w:rPr>
          <w:rFonts w:ascii="Arial" w:hAnsi="Arial" w:cs="Arial"/>
          <w:sz w:val="24"/>
          <w:szCs w:val="24"/>
        </w:rPr>
        <w:t>The proposed use will not be detrimental to the public health, safety or welfare or materially injurious to properties or improvements in the vicinity.</w:t>
      </w:r>
    </w:p>
    <w:p w14:paraId="4CE07999" w14:textId="77777777" w:rsidR="00E91188" w:rsidRPr="00E6376A" w:rsidRDefault="00E91188" w:rsidP="002E6AE0">
      <w:pPr>
        <w:ind w:left="2160"/>
        <w:jc w:val="both"/>
        <w:rPr>
          <w:rFonts w:ascii="Arial" w:hAnsi="Arial" w:cs="Arial"/>
          <w:b/>
          <w:sz w:val="24"/>
          <w:szCs w:val="24"/>
        </w:rPr>
      </w:pPr>
    </w:p>
    <w:p w14:paraId="3BBBB5AF" w14:textId="0875B2F3" w:rsidR="003D5948" w:rsidRPr="00764E06" w:rsidRDefault="00E91188" w:rsidP="00231F73">
      <w:pPr>
        <w:ind w:left="2160"/>
        <w:jc w:val="both"/>
        <w:rPr>
          <w:rFonts w:ascii="Arial" w:hAnsi="Arial" w:cs="Arial"/>
          <w:sz w:val="24"/>
          <w:szCs w:val="24"/>
        </w:rPr>
      </w:pPr>
      <w:r w:rsidRPr="00E6376A">
        <w:rPr>
          <w:rFonts w:ascii="Arial" w:hAnsi="Arial" w:cs="Arial"/>
          <w:b/>
          <w:sz w:val="24"/>
          <w:szCs w:val="24"/>
        </w:rPr>
        <w:lastRenderedPageBreak/>
        <w:t>FACT:</w:t>
      </w:r>
      <w:r w:rsidR="00A96B58" w:rsidRPr="00E6376A">
        <w:rPr>
          <w:rFonts w:ascii="Arial" w:hAnsi="Arial" w:cs="Arial"/>
          <w:sz w:val="24"/>
          <w:szCs w:val="24"/>
        </w:rPr>
        <w:t xml:space="preserve"> </w:t>
      </w:r>
      <w:r w:rsidR="009D2AE4" w:rsidRPr="00764E06">
        <w:rPr>
          <w:rFonts w:ascii="Arial" w:hAnsi="Arial" w:cs="Arial"/>
          <w:sz w:val="24"/>
          <w:szCs w:val="24"/>
        </w:rPr>
        <w:t xml:space="preserve">The proposed </w:t>
      </w:r>
      <w:r w:rsidR="00697AF2" w:rsidRPr="00764E06">
        <w:rPr>
          <w:rFonts w:ascii="Arial" w:hAnsi="Arial" w:cs="Arial"/>
          <w:sz w:val="24"/>
          <w:szCs w:val="24"/>
        </w:rPr>
        <w:t>commercial cannabis business</w:t>
      </w:r>
      <w:r w:rsidR="0014287A" w:rsidRPr="00764E06">
        <w:rPr>
          <w:rFonts w:ascii="Arial" w:hAnsi="Arial" w:cs="Arial"/>
          <w:sz w:val="24"/>
          <w:szCs w:val="24"/>
        </w:rPr>
        <w:t xml:space="preserve"> will operate in a</w:t>
      </w:r>
      <w:r w:rsidR="00E6376A" w:rsidRPr="00764E06">
        <w:rPr>
          <w:rFonts w:ascii="Arial" w:hAnsi="Arial" w:cs="Arial"/>
          <w:sz w:val="24"/>
          <w:szCs w:val="24"/>
        </w:rPr>
        <w:t xml:space="preserve">n existing </w:t>
      </w:r>
      <w:r w:rsidR="007B374A" w:rsidRPr="00764E06">
        <w:rPr>
          <w:rFonts w:ascii="Arial" w:hAnsi="Arial" w:cs="Arial"/>
          <w:sz w:val="24"/>
          <w:szCs w:val="24"/>
        </w:rPr>
        <w:t>commercial</w:t>
      </w:r>
      <w:r w:rsidR="00231F73" w:rsidRPr="00764E06">
        <w:rPr>
          <w:rFonts w:ascii="Arial" w:hAnsi="Arial" w:cs="Arial"/>
          <w:sz w:val="24"/>
          <w:szCs w:val="24"/>
        </w:rPr>
        <w:t xml:space="preserve"> </w:t>
      </w:r>
      <w:r w:rsidR="0005460F" w:rsidRPr="00764E06">
        <w:rPr>
          <w:rFonts w:ascii="Arial" w:hAnsi="Arial" w:cs="Arial"/>
          <w:sz w:val="24"/>
          <w:szCs w:val="24"/>
        </w:rPr>
        <w:t>building.</w:t>
      </w:r>
      <w:r w:rsidR="003D5948" w:rsidRPr="00764E06">
        <w:rPr>
          <w:rFonts w:ascii="Arial" w:hAnsi="Arial" w:cs="Arial"/>
          <w:sz w:val="24"/>
          <w:szCs w:val="24"/>
        </w:rPr>
        <w:t xml:space="preserve"> This proposed use will be consistent with General Plan Goal 6.1 as it achieves acceptable levels of protection from natural and man-made hazards to life, health, and property through the imp</w:t>
      </w:r>
      <w:r w:rsidR="00764E06" w:rsidRPr="00764E06">
        <w:rPr>
          <w:rFonts w:ascii="Arial" w:hAnsi="Arial" w:cs="Arial"/>
          <w:sz w:val="24"/>
          <w:szCs w:val="24"/>
        </w:rPr>
        <w:t>lementation of the security p</w:t>
      </w:r>
      <w:r w:rsidR="003D5948" w:rsidRPr="00764E06">
        <w:rPr>
          <w:rFonts w:ascii="Arial" w:hAnsi="Arial" w:cs="Arial"/>
          <w:sz w:val="24"/>
          <w:szCs w:val="24"/>
        </w:rPr>
        <w:t xml:space="preserve">lan, and compliance with applicable building and fire codes. </w:t>
      </w:r>
    </w:p>
    <w:p w14:paraId="4F4E5076" w14:textId="77777777" w:rsidR="003D5948" w:rsidRPr="00764E06" w:rsidRDefault="003D5948" w:rsidP="003D5948">
      <w:pPr>
        <w:ind w:left="2160"/>
        <w:jc w:val="both"/>
        <w:rPr>
          <w:rFonts w:ascii="Arial" w:hAnsi="Arial" w:cs="Arial"/>
          <w:sz w:val="24"/>
          <w:szCs w:val="24"/>
        </w:rPr>
      </w:pPr>
    </w:p>
    <w:p w14:paraId="34B038BB" w14:textId="4B3B79CF" w:rsidR="001E5849" w:rsidRPr="00764E06" w:rsidRDefault="003D5948" w:rsidP="003D5948">
      <w:pPr>
        <w:ind w:left="2160"/>
        <w:jc w:val="both"/>
        <w:rPr>
          <w:rFonts w:ascii="Arial" w:hAnsi="Arial" w:cs="Arial"/>
          <w:sz w:val="24"/>
          <w:szCs w:val="24"/>
        </w:rPr>
      </w:pPr>
      <w:r w:rsidRPr="00764E06">
        <w:rPr>
          <w:rFonts w:ascii="Arial" w:hAnsi="Arial" w:cs="Arial"/>
          <w:sz w:val="24"/>
          <w:szCs w:val="24"/>
        </w:rPr>
        <w:t xml:space="preserve">Planning staff has reviewed the request in accordance with the latest edition of the California Environmental Quality Act (CEQA) Guidelines and has determined that the project is exempt from the provisions of the California Environmental Quality Act (CEQA) (Public Resources Code Section 21000 et. seq.) under CEQA Guidelines Section 15301, Class 1: Existing Facilities. </w:t>
      </w:r>
    </w:p>
    <w:p w14:paraId="014696CA" w14:textId="4E3E2812" w:rsidR="0068712B" w:rsidRPr="00E6376A" w:rsidRDefault="0068712B" w:rsidP="00C87C8C">
      <w:pPr>
        <w:jc w:val="both"/>
        <w:rPr>
          <w:rFonts w:ascii="Arial" w:hAnsi="Arial" w:cs="Arial"/>
          <w:b/>
          <w:sz w:val="24"/>
          <w:szCs w:val="24"/>
        </w:rPr>
      </w:pPr>
    </w:p>
    <w:p w14:paraId="46DA9ABE" w14:textId="6208B773" w:rsidR="00EF74DE" w:rsidRPr="00E6376A" w:rsidRDefault="00C87C8C" w:rsidP="002E6AE0">
      <w:pPr>
        <w:ind w:left="2160" w:hanging="720"/>
        <w:jc w:val="both"/>
        <w:rPr>
          <w:rFonts w:ascii="Arial" w:hAnsi="Arial" w:cs="Arial"/>
          <w:sz w:val="24"/>
          <w:szCs w:val="24"/>
        </w:rPr>
      </w:pPr>
      <w:r>
        <w:rPr>
          <w:rFonts w:ascii="Arial" w:hAnsi="Arial" w:cs="Arial"/>
          <w:b/>
          <w:sz w:val="24"/>
          <w:szCs w:val="24"/>
        </w:rPr>
        <w:t>4</w:t>
      </w:r>
      <w:r w:rsidR="0068712B" w:rsidRPr="00E6376A">
        <w:rPr>
          <w:rFonts w:ascii="Arial" w:hAnsi="Arial" w:cs="Arial"/>
          <w:b/>
          <w:sz w:val="24"/>
          <w:szCs w:val="24"/>
        </w:rPr>
        <w:t>.</w:t>
      </w:r>
      <w:r w:rsidR="0068712B" w:rsidRPr="00E6376A">
        <w:rPr>
          <w:rFonts w:ascii="Arial" w:hAnsi="Arial" w:cs="Arial"/>
          <w:b/>
          <w:sz w:val="24"/>
          <w:szCs w:val="24"/>
        </w:rPr>
        <w:tab/>
      </w:r>
      <w:r w:rsidR="00EF74DE" w:rsidRPr="00E6376A">
        <w:rPr>
          <w:rFonts w:ascii="Arial" w:hAnsi="Arial" w:cs="Arial"/>
          <w:b/>
          <w:sz w:val="24"/>
          <w:szCs w:val="24"/>
        </w:rPr>
        <w:t>Location, Design and Operation –</w:t>
      </w:r>
      <w:r w:rsidR="00EF74DE" w:rsidRPr="00E6376A">
        <w:rPr>
          <w:rFonts w:ascii="Arial" w:hAnsi="Arial" w:cs="Arial"/>
          <w:sz w:val="24"/>
          <w:szCs w:val="24"/>
        </w:rPr>
        <w:t xml:space="preserve"> The location, design and operation of the proposed project will be compatible with existing and planned land uses in the vicinity.</w:t>
      </w:r>
    </w:p>
    <w:p w14:paraId="4B6F5233" w14:textId="7B05DC5C" w:rsidR="00EF74DE" w:rsidRPr="00E6376A" w:rsidRDefault="00EF74DE" w:rsidP="00B52C6E">
      <w:pPr>
        <w:tabs>
          <w:tab w:val="left" w:pos="4410"/>
          <w:tab w:val="left" w:pos="4830"/>
        </w:tabs>
        <w:ind w:left="2160"/>
        <w:jc w:val="both"/>
        <w:rPr>
          <w:rFonts w:ascii="Arial" w:hAnsi="Arial" w:cs="Arial"/>
          <w:b/>
          <w:sz w:val="24"/>
          <w:szCs w:val="24"/>
        </w:rPr>
      </w:pPr>
    </w:p>
    <w:p w14:paraId="08B14CF1" w14:textId="13856D06" w:rsidR="006739DA" w:rsidRPr="00764E06" w:rsidRDefault="00F93882" w:rsidP="002E6AE0">
      <w:pPr>
        <w:ind w:left="2160"/>
        <w:jc w:val="both"/>
        <w:rPr>
          <w:rFonts w:ascii="Arial" w:hAnsi="Arial" w:cs="Arial"/>
          <w:sz w:val="24"/>
          <w:szCs w:val="24"/>
        </w:rPr>
      </w:pPr>
      <w:r w:rsidRPr="00E6376A">
        <w:rPr>
          <w:rFonts w:ascii="Arial" w:hAnsi="Arial" w:cs="Arial"/>
          <w:b/>
          <w:sz w:val="24"/>
          <w:szCs w:val="24"/>
        </w:rPr>
        <w:t>F</w:t>
      </w:r>
      <w:r w:rsidR="00E91188" w:rsidRPr="00E6376A">
        <w:rPr>
          <w:rFonts w:ascii="Arial" w:hAnsi="Arial" w:cs="Arial"/>
          <w:b/>
          <w:sz w:val="24"/>
          <w:szCs w:val="24"/>
        </w:rPr>
        <w:t>ACT:</w:t>
      </w:r>
      <w:r w:rsidR="00EF74DE" w:rsidRPr="00E6376A">
        <w:rPr>
          <w:rFonts w:ascii="Arial" w:hAnsi="Arial" w:cs="Arial"/>
          <w:sz w:val="24"/>
          <w:szCs w:val="24"/>
        </w:rPr>
        <w:t xml:space="preserve"> </w:t>
      </w:r>
      <w:r w:rsidR="005F0664" w:rsidRPr="00764E06">
        <w:rPr>
          <w:rFonts w:ascii="Arial" w:hAnsi="Arial" w:cs="Arial"/>
          <w:sz w:val="24"/>
          <w:szCs w:val="24"/>
        </w:rPr>
        <w:t>The project</w:t>
      </w:r>
      <w:r w:rsidR="00EE30FD" w:rsidRPr="00764E06">
        <w:rPr>
          <w:rFonts w:ascii="Arial" w:hAnsi="Arial" w:cs="Arial"/>
          <w:sz w:val="24"/>
          <w:szCs w:val="24"/>
        </w:rPr>
        <w:t xml:space="preserve"> site is consistent with </w:t>
      </w:r>
      <w:r w:rsidR="008621DE">
        <w:rPr>
          <w:rFonts w:ascii="Arial" w:hAnsi="Arial" w:cs="Arial"/>
          <w:sz w:val="24"/>
          <w:szCs w:val="24"/>
        </w:rPr>
        <w:t xml:space="preserve">both </w:t>
      </w:r>
      <w:bookmarkStart w:id="0" w:name="_GoBack"/>
      <w:bookmarkEnd w:id="0"/>
      <w:r w:rsidR="00EE30FD" w:rsidRPr="00764E06">
        <w:rPr>
          <w:rFonts w:ascii="Arial" w:hAnsi="Arial" w:cs="Arial"/>
          <w:sz w:val="24"/>
          <w:szCs w:val="24"/>
        </w:rPr>
        <w:t xml:space="preserve">the </w:t>
      </w:r>
      <w:r w:rsidR="00764E06" w:rsidRPr="00764E06">
        <w:rPr>
          <w:rFonts w:ascii="Arial" w:hAnsi="Arial" w:cs="Arial"/>
          <w:sz w:val="24"/>
          <w:szCs w:val="24"/>
        </w:rPr>
        <w:t xml:space="preserve">Commercial </w:t>
      </w:r>
      <w:r w:rsidR="005F0664" w:rsidRPr="00764E06">
        <w:rPr>
          <w:rFonts w:ascii="Arial" w:hAnsi="Arial" w:cs="Arial"/>
          <w:sz w:val="24"/>
          <w:szCs w:val="24"/>
        </w:rPr>
        <w:t>General Plan</w:t>
      </w:r>
      <w:r w:rsidR="00A25BED" w:rsidRPr="00764E06">
        <w:rPr>
          <w:rFonts w:ascii="Arial" w:hAnsi="Arial" w:cs="Arial"/>
          <w:sz w:val="24"/>
          <w:szCs w:val="24"/>
        </w:rPr>
        <w:t xml:space="preserve"> </w:t>
      </w:r>
      <w:r w:rsidR="00764E06" w:rsidRPr="00764E06">
        <w:rPr>
          <w:rFonts w:ascii="Arial" w:hAnsi="Arial" w:cs="Arial"/>
          <w:sz w:val="24"/>
          <w:szCs w:val="24"/>
        </w:rPr>
        <w:t xml:space="preserve">land use </w:t>
      </w:r>
      <w:r w:rsidR="00A25BED" w:rsidRPr="00764E06">
        <w:rPr>
          <w:rFonts w:ascii="Arial" w:hAnsi="Arial" w:cs="Arial"/>
          <w:sz w:val="24"/>
          <w:szCs w:val="24"/>
        </w:rPr>
        <w:t>designation</w:t>
      </w:r>
      <w:r w:rsidR="008621DE">
        <w:rPr>
          <w:rFonts w:ascii="Arial" w:hAnsi="Arial" w:cs="Arial"/>
          <w:sz w:val="24"/>
          <w:szCs w:val="24"/>
        </w:rPr>
        <w:t xml:space="preserve"> an</w:t>
      </w:r>
      <w:r w:rsidR="005F0664" w:rsidRPr="00764E06">
        <w:rPr>
          <w:rFonts w:ascii="Arial" w:hAnsi="Arial" w:cs="Arial"/>
          <w:sz w:val="24"/>
          <w:szCs w:val="24"/>
        </w:rPr>
        <w:t xml:space="preserve">d </w:t>
      </w:r>
      <w:r w:rsidR="0005460F" w:rsidRPr="00764E06">
        <w:rPr>
          <w:rFonts w:ascii="Arial" w:hAnsi="Arial" w:cs="Arial"/>
          <w:sz w:val="24"/>
          <w:szCs w:val="24"/>
        </w:rPr>
        <w:t xml:space="preserve">the </w:t>
      </w:r>
      <w:r w:rsidR="00764E06" w:rsidRPr="00764E06">
        <w:rPr>
          <w:rFonts w:ascii="Arial" w:hAnsi="Arial" w:cs="Arial"/>
          <w:sz w:val="24"/>
          <w:szCs w:val="24"/>
        </w:rPr>
        <w:t>Community Commercial (CC) District</w:t>
      </w:r>
      <w:r w:rsidR="003D5948" w:rsidRPr="00764E06">
        <w:rPr>
          <w:rFonts w:ascii="Arial" w:hAnsi="Arial" w:cs="Arial"/>
          <w:sz w:val="24"/>
          <w:szCs w:val="24"/>
        </w:rPr>
        <w:t xml:space="preserve"> and is permitted subject to the approval of a Conditional Use Permit</w:t>
      </w:r>
      <w:r w:rsidR="005F0664" w:rsidRPr="00764E06">
        <w:rPr>
          <w:rFonts w:ascii="Arial" w:hAnsi="Arial" w:cs="Arial"/>
          <w:sz w:val="24"/>
          <w:szCs w:val="24"/>
        </w:rPr>
        <w:t>.</w:t>
      </w:r>
      <w:r w:rsidR="0005460F" w:rsidRPr="00764E06">
        <w:rPr>
          <w:rFonts w:ascii="Arial" w:hAnsi="Arial" w:cs="Arial"/>
          <w:sz w:val="24"/>
          <w:szCs w:val="24"/>
        </w:rPr>
        <w:t xml:space="preserve"> </w:t>
      </w:r>
      <w:r w:rsidR="006739DA" w:rsidRPr="00764E06">
        <w:rPr>
          <w:rFonts w:ascii="Arial" w:hAnsi="Arial" w:cs="Arial"/>
          <w:sz w:val="24"/>
          <w:szCs w:val="24"/>
        </w:rPr>
        <w:t xml:space="preserve">The proposed commercial cannabis dispensary will </w:t>
      </w:r>
      <w:r w:rsidR="00A25BED" w:rsidRPr="00764E06">
        <w:rPr>
          <w:rFonts w:ascii="Arial" w:hAnsi="Arial" w:cs="Arial"/>
          <w:sz w:val="24"/>
          <w:szCs w:val="24"/>
        </w:rPr>
        <w:t>operate</w:t>
      </w:r>
      <w:r w:rsidR="006739DA" w:rsidRPr="00764E06">
        <w:rPr>
          <w:rFonts w:ascii="Arial" w:hAnsi="Arial" w:cs="Arial"/>
          <w:sz w:val="24"/>
          <w:szCs w:val="24"/>
        </w:rPr>
        <w:t xml:space="preserve"> within a</w:t>
      </w:r>
      <w:r w:rsidR="00A25BED" w:rsidRPr="00764E06">
        <w:rPr>
          <w:rFonts w:ascii="Arial" w:hAnsi="Arial" w:cs="Arial"/>
          <w:sz w:val="24"/>
          <w:szCs w:val="24"/>
        </w:rPr>
        <w:t xml:space="preserve">n existing </w:t>
      </w:r>
      <w:r w:rsidR="00764E06" w:rsidRPr="00764E06">
        <w:rPr>
          <w:rFonts w:ascii="Arial" w:hAnsi="Arial" w:cs="Arial"/>
          <w:sz w:val="24"/>
          <w:szCs w:val="24"/>
        </w:rPr>
        <w:t>2,374</w:t>
      </w:r>
      <w:r w:rsidR="007B374A" w:rsidRPr="00764E06">
        <w:rPr>
          <w:rFonts w:ascii="Arial" w:hAnsi="Arial" w:cs="Arial"/>
          <w:sz w:val="24"/>
          <w:szCs w:val="24"/>
        </w:rPr>
        <w:t xml:space="preserve"> square foot</w:t>
      </w:r>
      <w:r w:rsidR="00A25BED" w:rsidRPr="00764E06">
        <w:rPr>
          <w:rFonts w:ascii="Arial" w:hAnsi="Arial" w:cs="Arial"/>
          <w:sz w:val="24"/>
          <w:szCs w:val="24"/>
        </w:rPr>
        <w:t xml:space="preserve"> commercial building</w:t>
      </w:r>
      <w:r w:rsidR="006739DA" w:rsidRPr="00764E06">
        <w:rPr>
          <w:rFonts w:ascii="Arial" w:hAnsi="Arial" w:cs="Arial"/>
          <w:sz w:val="24"/>
          <w:szCs w:val="24"/>
        </w:rPr>
        <w:t>.</w:t>
      </w:r>
      <w:r w:rsidR="00F15DF0" w:rsidRPr="00764E06">
        <w:rPr>
          <w:rFonts w:ascii="Arial" w:hAnsi="Arial" w:cs="Arial"/>
          <w:sz w:val="24"/>
          <w:szCs w:val="24"/>
        </w:rPr>
        <w:t xml:space="preserve"> </w:t>
      </w:r>
      <w:r w:rsidR="00764E06" w:rsidRPr="00764E06">
        <w:rPr>
          <w:rFonts w:ascii="Arial" w:hAnsi="Arial" w:cs="Arial"/>
          <w:sz w:val="24"/>
          <w:szCs w:val="24"/>
        </w:rPr>
        <w:t>Proposed interior t</w:t>
      </w:r>
      <w:r w:rsidR="006739DA" w:rsidRPr="00764E06">
        <w:rPr>
          <w:rFonts w:ascii="Arial" w:hAnsi="Arial" w:cs="Arial"/>
          <w:sz w:val="24"/>
          <w:szCs w:val="24"/>
        </w:rPr>
        <w:t xml:space="preserve">enant </w:t>
      </w:r>
      <w:r w:rsidR="00764E06" w:rsidRPr="00764E06">
        <w:rPr>
          <w:rFonts w:ascii="Arial" w:hAnsi="Arial" w:cs="Arial"/>
          <w:sz w:val="24"/>
          <w:szCs w:val="24"/>
        </w:rPr>
        <w:t xml:space="preserve">and modifications to the site are </w:t>
      </w:r>
      <w:r w:rsidR="006739DA" w:rsidRPr="00764E06">
        <w:rPr>
          <w:rFonts w:ascii="Arial" w:hAnsi="Arial" w:cs="Arial"/>
          <w:sz w:val="24"/>
          <w:szCs w:val="24"/>
        </w:rPr>
        <w:t>consistent with applicable federal, state and local regulations</w:t>
      </w:r>
      <w:r w:rsidR="0018221B" w:rsidRPr="00764E06">
        <w:rPr>
          <w:rFonts w:ascii="Arial" w:hAnsi="Arial" w:cs="Arial"/>
          <w:sz w:val="24"/>
          <w:szCs w:val="24"/>
        </w:rPr>
        <w:t>.</w:t>
      </w:r>
    </w:p>
    <w:p w14:paraId="14E167EF" w14:textId="77777777" w:rsidR="006739DA" w:rsidRPr="00764E06" w:rsidRDefault="006739DA" w:rsidP="002E6AE0">
      <w:pPr>
        <w:ind w:left="2160"/>
        <w:jc w:val="both"/>
        <w:rPr>
          <w:rFonts w:ascii="Arial" w:hAnsi="Arial" w:cs="Arial"/>
          <w:sz w:val="24"/>
          <w:szCs w:val="24"/>
        </w:rPr>
      </w:pPr>
    </w:p>
    <w:p w14:paraId="265D0003" w14:textId="2F2B23E4" w:rsidR="00646CF8" w:rsidRPr="00764E06" w:rsidRDefault="003D5948" w:rsidP="002E6AE0">
      <w:pPr>
        <w:ind w:left="2160"/>
        <w:jc w:val="both"/>
        <w:rPr>
          <w:rFonts w:ascii="Arial" w:hAnsi="Arial" w:cs="Arial"/>
          <w:sz w:val="24"/>
          <w:szCs w:val="24"/>
        </w:rPr>
      </w:pPr>
      <w:r w:rsidRPr="00764E06">
        <w:rPr>
          <w:rFonts w:ascii="Arial" w:hAnsi="Arial" w:cs="Arial"/>
          <w:sz w:val="24"/>
          <w:szCs w:val="24"/>
        </w:rPr>
        <w:t>A</w:t>
      </w:r>
      <w:r w:rsidR="0018221B" w:rsidRPr="00764E06">
        <w:rPr>
          <w:rFonts w:ascii="Arial" w:hAnsi="Arial" w:cs="Arial"/>
          <w:sz w:val="24"/>
          <w:szCs w:val="24"/>
        </w:rPr>
        <w:t>ddition</w:t>
      </w:r>
      <w:r w:rsidRPr="00764E06">
        <w:rPr>
          <w:rFonts w:ascii="Arial" w:hAnsi="Arial" w:cs="Arial"/>
          <w:sz w:val="24"/>
          <w:szCs w:val="24"/>
        </w:rPr>
        <w:t>ally</w:t>
      </w:r>
      <w:r w:rsidR="0018221B" w:rsidRPr="00764E06">
        <w:rPr>
          <w:rFonts w:ascii="Arial" w:hAnsi="Arial" w:cs="Arial"/>
          <w:sz w:val="24"/>
          <w:szCs w:val="24"/>
        </w:rPr>
        <w:t>,</w:t>
      </w:r>
      <w:r w:rsidR="00135E32" w:rsidRPr="00764E06">
        <w:rPr>
          <w:rFonts w:ascii="Arial" w:hAnsi="Arial" w:cs="Arial"/>
          <w:sz w:val="24"/>
          <w:szCs w:val="24"/>
        </w:rPr>
        <w:t xml:space="preserve"> </w:t>
      </w:r>
      <w:r w:rsidRPr="00764E06">
        <w:rPr>
          <w:rFonts w:ascii="Arial" w:hAnsi="Arial" w:cs="Arial"/>
          <w:sz w:val="24"/>
          <w:szCs w:val="24"/>
        </w:rPr>
        <w:t xml:space="preserve">the project site is not located within 600 feet of </w:t>
      </w:r>
      <w:r w:rsidR="00135E32" w:rsidRPr="00764E06">
        <w:rPr>
          <w:rFonts w:ascii="Arial" w:hAnsi="Arial" w:cs="Arial"/>
          <w:sz w:val="24"/>
          <w:szCs w:val="24"/>
        </w:rPr>
        <w:t xml:space="preserve">any public or private school providing instruction in kindergarten or grades 1 through 12, and from </w:t>
      </w:r>
      <w:r w:rsidR="00F15DF0" w:rsidRPr="00764E06">
        <w:rPr>
          <w:rFonts w:ascii="Arial" w:hAnsi="Arial" w:cs="Arial"/>
          <w:sz w:val="24"/>
          <w:szCs w:val="24"/>
        </w:rPr>
        <w:t xml:space="preserve">child </w:t>
      </w:r>
      <w:r w:rsidR="00135E32" w:rsidRPr="00764E06">
        <w:rPr>
          <w:rFonts w:ascii="Arial" w:hAnsi="Arial" w:cs="Arial"/>
          <w:sz w:val="24"/>
          <w:szCs w:val="24"/>
        </w:rPr>
        <w:t>day care centers, youth centers, or arcades.</w:t>
      </w:r>
    </w:p>
    <w:p w14:paraId="58D631CE" w14:textId="77777777" w:rsidR="00A31581" w:rsidRPr="00764E06" w:rsidRDefault="00A31581" w:rsidP="002E6AE0">
      <w:pPr>
        <w:ind w:left="2160"/>
        <w:jc w:val="both"/>
        <w:rPr>
          <w:rFonts w:ascii="Arial" w:hAnsi="Arial" w:cs="Arial"/>
          <w:sz w:val="24"/>
          <w:szCs w:val="24"/>
        </w:rPr>
      </w:pPr>
    </w:p>
    <w:p w14:paraId="2C4186F3" w14:textId="77777777" w:rsidR="00A31581" w:rsidRPr="00764E06" w:rsidRDefault="00A31581" w:rsidP="002E6AE0">
      <w:pPr>
        <w:ind w:left="2160"/>
        <w:jc w:val="both"/>
        <w:rPr>
          <w:rFonts w:ascii="Arial" w:hAnsi="Arial" w:cs="Arial"/>
          <w:sz w:val="24"/>
          <w:szCs w:val="24"/>
        </w:rPr>
      </w:pPr>
      <w:r w:rsidRPr="00764E06">
        <w:rPr>
          <w:rFonts w:ascii="Arial" w:hAnsi="Arial" w:cs="Arial"/>
          <w:bCs/>
          <w:sz w:val="24"/>
          <w:szCs w:val="24"/>
        </w:rPr>
        <w:t>O</w:t>
      </w:r>
      <w:r w:rsidRPr="00764E06">
        <w:rPr>
          <w:rFonts w:ascii="Arial" w:hAnsi="Arial" w:cs="Arial"/>
          <w:sz w:val="24"/>
          <w:szCs w:val="24"/>
        </w:rPr>
        <w:t xml:space="preserve">verall, the proposed </w:t>
      </w:r>
      <w:r w:rsidR="00E36C38" w:rsidRPr="00764E06">
        <w:rPr>
          <w:rFonts w:ascii="Arial" w:hAnsi="Arial" w:cs="Arial"/>
          <w:sz w:val="24"/>
          <w:szCs w:val="24"/>
        </w:rPr>
        <w:t>project</w:t>
      </w:r>
      <w:r w:rsidRPr="00764E06">
        <w:rPr>
          <w:rFonts w:ascii="Arial" w:hAnsi="Arial" w:cs="Arial"/>
          <w:sz w:val="24"/>
          <w:szCs w:val="24"/>
        </w:rPr>
        <w:t xml:space="preserve"> has been found to be consistent with </w:t>
      </w:r>
      <w:r w:rsidR="00135E32" w:rsidRPr="00764E06">
        <w:rPr>
          <w:rFonts w:ascii="Arial" w:hAnsi="Arial" w:cs="Arial"/>
          <w:sz w:val="24"/>
          <w:szCs w:val="24"/>
        </w:rPr>
        <w:t xml:space="preserve">certain </w:t>
      </w:r>
      <w:r w:rsidRPr="00764E06">
        <w:rPr>
          <w:rFonts w:ascii="Arial" w:hAnsi="Arial" w:cs="Arial"/>
          <w:sz w:val="24"/>
          <w:szCs w:val="24"/>
        </w:rPr>
        <w:t>objectives, goals and policies outlined in the City’s General Plan, as well as being compatible with the existing land uses in the project area.</w:t>
      </w:r>
    </w:p>
    <w:p w14:paraId="68E2ED52" w14:textId="77777777" w:rsidR="005F6C69" w:rsidRPr="00764E06" w:rsidRDefault="005F6C69" w:rsidP="002E6AE0">
      <w:pPr>
        <w:ind w:left="2160"/>
        <w:jc w:val="both"/>
        <w:rPr>
          <w:rFonts w:ascii="Arial" w:hAnsi="Arial" w:cs="Arial"/>
          <w:sz w:val="24"/>
          <w:szCs w:val="24"/>
        </w:rPr>
      </w:pPr>
    </w:p>
    <w:p w14:paraId="06B1EC89" w14:textId="2B282642" w:rsidR="00A107F6" w:rsidRPr="00764E06" w:rsidRDefault="005F6C69" w:rsidP="002E6AE0">
      <w:pPr>
        <w:ind w:left="2160"/>
        <w:jc w:val="both"/>
        <w:rPr>
          <w:rFonts w:ascii="Arial" w:hAnsi="Arial" w:cs="Arial"/>
          <w:sz w:val="24"/>
          <w:szCs w:val="24"/>
        </w:rPr>
      </w:pPr>
      <w:r w:rsidRPr="00764E06">
        <w:rPr>
          <w:rFonts w:ascii="Arial" w:hAnsi="Arial" w:cs="Arial"/>
          <w:sz w:val="24"/>
          <w:szCs w:val="24"/>
        </w:rPr>
        <w:t>This project</w:t>
      </w:r>
      <w:r w:rsidR="00135E32" w:rsidRPr="00764E06">
        <w:rPr>
          <w:rFonts w:ascii="Arial" w:hAnsi="Arial" w:cs="Arial"/>
          <w:sz w:val="24"/>
          <w:szCs w:val="24"/>
        </w:rPr>
        <w:t xml:space="preserve"> </w:t>
      </w:r>
      <w:r w:rsidRPr="00764E06">
        <w:rPr>
          <w:rFonts w:ascii="Arial" w:hAnsi="Arial" w:cs="Arial"/>
          <w:sz w:val="24"/>
          <w:szCs w:val="24"/>
        </w:rPr>
        <w:t>as</w:t>
      </w:r>
      <w:r w:rsidR="00135E32" w:rsidRPr="00764E06">
        <w:rPr>
          <w:rFonts w:ascii="Arial" w:hAnsi="Arial" w:cs="Arial"/>
          <w:sz w:val="24"/>
          <w:szCs w:val="24"/>
        </w:rPr>
        <w:t xml:space="preserve"> proposed</w:t>
      </w:r>
      <w:r w:rsidR="0043459A" w:rsidRPr="00764E06">
        <w:rPr>
          <w:rFonts w:ascii="Arial" w:hAnsi="Arial" w:cs="Arial"/>
          <w:sz w:val="24"/>
          <w:szCs w:val="24"/>
        </w:rPr>
        <w:t xml:space="preserve"> and </w:t>
      </w:r>
      <w:r w:rsidR="008B0186" w:rsidRPr="00764E06">
        <w:rPr>
          <w:rFonts w:ascii="Arial" w:hAnsi="Arial" w:cs="Arial"/>
          <w:sz w:val="24"/>
          <w:szCs w:val="24"/>
        </w:rPr>
        <w:t>conditioned</w:t>
      </w:r>
      <w:r w:rsidRPr="00764E06">
        <w:rPr>
          <w:rFonts w:ascii="Arial" w:hAnsi="Arial" w:cs="Arial"/>
          <w:sz w:val="24"/>
          <w:szCs w:val="24"/>
        </w:rPr>
        <w:t xml:space="preserve"> conforms to a</w:t>
      </w:r>
      <w:r w:rsidR="00780ED6" w:rsidRPr="00764E06">
        <w:rPr>
          <w:rFonts w:ascii="Arial" w:hAnsi="Arial" w:cs="Arial"/>
          <w:sz w:val="24"/>
          <w:szCs w:val="24"/>
        </w:rPr>
        <w:t>ll development standards of the</w:t>
      </w:r>
      <w:r w:rsidR="00685489" w:rsidRPr="00764E06">
        <w:rPr>
          <w:rFonts w:ascii="Arial" w:hAnsi="Arial" w:cs="Arial"/>
          <w:sz w:val="24"/>
          <w:szCs w:val="24"/>
        </w:rPr>
        <w:t xml:space="preserve"> </w:t>
      </w:r>
      <w:r w:rsidR="00764E06" w:rsidRPr="00764E06">
        <w:rPr>
          <w:rFonts w:ascii="Arial" w:hAnsi="Arial" w:cs="Arial"/>
          <w:sz w:val="24"/>
          <w:szCs w:val="24"/>
        </w:rPr>
        <w:t>Community Commercial (CC) District</w:t>
      </w:r>
      <w:r w:rsidR="003D5948" w:rsidRPr="00764E06">
        <w:rPr>
          <w:rFonts w:ascii="Arial" w:hAnsi="Arial" w:cs="Arial"/>
          <w:sz w:val="24"/>
          <w:szCs w:val="24"/>
        </w:rPr>
        <w:t xml:space="preserve"> </w:t>
      </w:r>
      <w:r w:rsidRPr="00764E06">
        <w:rPr>
          <w:rFonts w:ascii="Arial" w:hAnsi="Arial" w:cs="Arial"/>
          <w:sz w:val="24"/>
          <w:szCs w:val="24"/>
        </w:rPr>
        <w:t xml:space="preserve">and the design guidelines for </w:t>
      </w:r>
      <w:r w:rsidR="00A31581" w:rsidRPr="00764E06">
        <w:rPr>
          <w:rFonts w:ascii="Arial" w:hAnsi="Arial" w:cs="Arial"/>
          <w:sz w:val="24"/>
          <w:szCs w:val="24"/>
        </w:rPr>
        <w:t>commercial</w:t>
      </w:r>
      <w:r w:rsidRPr="00764E06">
        <w:rPr>
          <w:rFonts w:ascii="Arial" w:hAnsi="Arial" w:cs="Arial"/>
          <w:sz w:val="24"/>
          <w:szCs w:val="24"/>
        </w:rPr>
        <w:t xml:space="preserve"> developments prescribed in the City’s Municipa</w:t>
      </w:r>
      <w:r w:rsidR="0014287A" w:rsidRPr="00764E06">
        <w:rPr>
          <w:rFonts w:ascii="Arial" w:hAnsi="Arial" w:cs="Arial"/>
          <w:sz w:val="24"/>
          <w:szCs w:val="24"/>
        </w:rPr>
        <w:t xml:space="preserve">l </w:t>
      </w:r>
      <w:r w:rsidRPr="00764E06">
        <w:rPr>
          <w:rFonts w:ascii="Arial" w:hAnsi="Arial" w:cs="Arial"/>
          <w:sz w:val="24"/>
          <w:szCs w:val="24"/>
        </w:rPr>
        <w:t xml:space="preserve">Code and </w:t>
      </w:r>
      <w:r w:rsidR="009233D5" w:rsidRPr="00764E06">
        <w:rPr>
          <w:rFonts w:ascii="Arial" w:hAnsi="Arial" w:cs="Arial"/>
          <w:sz w:val="24"/>
          <w:szCs w:val="24"/>
        </w:rPr>
        <w:t>City Landscape Standards.</w:t>
      </w:r>
      <w:r w:rsidR="00E36C38" w:rsidRPr="00764E06">
        <w:rPr>
          <w:rFonts w:ascii="Arial" w:hAnsi="Arial" w:cs="Arial"/>
          <w:sz w:val="24"/>
          <w:szCs w:val="24"/>
        </w:rPr>
        <w:t xml:space="preserve"> </w:t>
      </w:r>
    </w:p>
    <w:p w14:paraId="658C536D" w14:textId="543E86ED" w:rsidR="00E36C38" w:rsidRPr="00E6376A" w:rsidRDefault="00E36C38" w:rsidP="002E6AE0">
      <w:pPr>
        <w:ind w:left="2160"/>
        <w:jc w:val="both"/>
        <w:rPr>
          <w:rFonts w:ascii="Arial" w:hAnsi="Arial" w:cs="Arial"/>
          <w:sz w:val="24"/>
          <w:szCs w:val="24"/>
        </w:rPr>
      </w:pPr>
    </w:p>
    <w:p w14:paraId="6EBF6318" w14:textId="77777777" w:rsidR="00162849" w:rsidRPr="00E6376A" w:rsidRDefault="00162849" w:rsidP="00162849">
      <w:pPr>
        <w:keepNext/>
        <w:ind w:right="-360"/>
        <w:jc w:val="both"/>
        <w:outlineLvl w:val="2"/>
        <w:rPr>
          <w:rFonts w:ascii="Arial" w:hAnsi="Arial" w:cs="Arial"/>
          <w:b/>
          <w:sz w:val="24"/>
          <w:szCs w:val="24"/>
        </w:rPr>
      </w:pPr>
      <w:r w:rsidRPr="00E6376A">
        <w:rPr>
          <w:rFonts w:ascii="Arial" w:hAnsi="Arial" w:cs="Arial"/>
          <w:b/>
          <w:sz w:val="24"/>
          <w:szCs w:val="24"/>
        </w:rPr>
        <w:t xml:space="preserve">FEES, DEDICATIONS, RESERVATIONS, AND OTHER EXACTIONS </w:t>
      </w:r>
    </w:p>
    <w:p w14:paraId="3F4986DB" w14:textId="77777777" w:rsidR="00162849" w:rsidRPr="00E6376A" w:rsidRDefault="00162849" w:rsidP="00162849">
      <w:pPr>
        <w:keepNext/>
        <w:ind w:right="-360" w:firstLine="720"/>
        <w:jc w:val="both"/>
        <w:outlineLvl w:val="2"/>
        <w:rPr>
          <w:rFonts w:ascii="Arial" w:hAnsi="Arial" w:cs="Arial"/>
          <w:b/>
          <w:sz w:val="24"/>
          <w:szCs w:val="24"/>
        </w:rPr>
      </w:pPr>
    </w:p>
    <w:p w14:paraId="02C75235" w14:textId="77777777" w:rsidR="00162849" w:rsidRPr="00E6376A" w:rsidRDefault="00162849" w:rsidP="00162849">
      <w:pPr>
        <w:numPr>
          <w:ilvl w:val="0"/>
          <w:numId w:val="5"/>
        </w:numPr>
        <w:jc w:val="both"/>
        <w:rPr>
          <w:rFonts w:ascii="Arial" w:hAnsi="Arial" w:cs="Arial"/>
          <w:b/>
          <w:bCs/>
          <w:sz w:val="24"/>
          <w:szCs w:val="24"/>
        </w:rPr>
      </w:pPr>
      <w:r w:rsidRPr="00E6376A">
        <w:rPr>
          <w:rFonts w:ascii="Arial" w:hAnsi="Arial" w:cs="Arial"/>
          <w:b/>
          <w:bCs/>
          <w:sz w:val="24"/>
          <w:szCs w:val="24"/>
        </w:rPr>
        <w:t>FEES</w:t>
      </w:r>
    </w:p>
    <w:p w14:paraId="33A97C25" w14:textId="77777777" w:rsidR="00162849" w:rsidRPr="00E6376A" w:rsidRDefault="00162849" w:rsidP="00162849">
      <w:pPr>
        <w:ind w:left="1440"/>
        <w:jc w:val="both"/>
        <w:rPr>
          <w:rFonts w:ascii="Arial" w:hAnsi="Arial" w:cs="Arial"/>
          <w:b/>
          <w:bCs/>
          <w:sz w:val="24"/>
          <w:szCs w:val="24"/>
        </w:rPr>
      </w:pPr>
    </w:p>
    <w:p w14:paraId="080C5676" w14:textId="77777777" w:rsidR="00162849" w:rsidRPr="00E6376A" w:rsidRDefault="00162849" w:rsidP="00162849">
      <w:pPr>
        <w:ind w:left="2160"/>
        <w:jc w:val="both"/>
        <w:rPr>
          <w:rFonts w:ascii="Arial" w:hAnsi="Arial" w:cs="Arial"/>
          <w:sz w:val="24"/>
          <w:szCs w:val="24"/>
        </w:rPr>
      </w:pPr>
      <w:r w:rsidRPr="00E6376A">
        <w:rPr>
          <w:rFonts w:ascii="Arial" w:hAnsi="Arial" w:cs="Arial"/>
          <w:sz w:val="24"/>
          <w:szCs w:val="24"/>
        </w:rPr>
        <w:t xml:space="preserve">Impact, mitigation and other fees are due and payable under currently applicable ordinances and resolutions. These fees may include but are not limited to: Development Impact Fee, Transportation Uniform Mitigation Fee (TUMF), Multi-species Habitat </w:t>
      </w:r>
      <w:r w:rsidRPr="00E6376A">
        <w:rPr>
          <w:rFonts w:ascii="Arial" w:hAnsi="Arial" w:cs="Arial"/>
          <w:sz w:val="24"/>
          <w:szCs w:val="24"/>
        </w:rPr>
        <w:lastRenderedPageBreak/>
        <w:t>Conservation Plan (MSHCP) Mitigation Fee, Stephens Kangaroo Habitat Conservation fee, Underground Utilities in lieu Fee, Area Drainage Plan fee, Bridge and Thoroughfare Mitigation fee (Future) and Traffic Signal Mitigation fee. The final amount of fees payable is dependent upon information provided by the applicant and will be determined at the time the fees become due and payable.</w:t>
      </w:r>
    </w:p>
    <w:p w14:paraId="5C5DAE21" w14:textId="77777777" w:rsidR="00162849" w:rsidRPr="00E6376A" w:rsidRDefault="00162849" w:rsidP="00162849">
      <w:pPr>
        <w:ind w:left="1440"/>
        <w:jc w:val="both"/>
        <w:rPr>
          <w:rFonts w:ascii="Arial" w:hAnsi="Arial" w:cs="Arial"/>
          <w:sz w:val="24"/>
          <w:szCs w:val="24"/>
        </w:rPr>
      </w:pPr>
    </w:p>
    <w:p w14:paraId="10EE09D9" w14:textId="77777777" w:rsidR="00162849" w:rsidRPr="00E6376A" w:rsidRDefault="00162849" w:rsidP="00162849">
      <w:pPr>
        <w:ind w:left="2160"/>
        <w:jc w:val="both"/>
        <w:rPr>
          <w:rFonts w:ascii="Arial" w:hAnsi="Arial" w:cs="Arial"/>
          <w:sz w:val="24"/>
          <w:szCs w:val="24"/>
        </w:rPr>
      </w:pPr>
      <w:r w:rsidRPr="00E6376A">
        <w:rPr>
          <w:rFonts w:ascii="Arial" w:hAnsi="Arial" w:cs="Arial"/>
          <w:sz w:val="24"/>
          <w:szCs w:val="24"/>
        </w:rPr>
        <w:t>Unless otherwise provided for by this Resolution, all impact fees shall be calculated and collected at the time and in the manner provided in Chapter 3.32 of the City of Moreno Valley Municipal Code or as so provided in the applicable ordinances and resolutions. The City expressly reserves the right to amend the fees and the fee calculations consistent with applicable law.</w:t>
      </w:r>
    </w:p>
    <w:p w14:paraId="16FC85DA" w14:textId="77777777" w:rsidR="00162849" w:rsidRPr="00E6376A" w:rsidRDefault="00162849" w:rsidP="00162849">
      <w:pPr>
        <w:ind w:left="2160"/>
        <w:jc w:val="both"/>
        <w:rPr>
          <w:rFonts w:ascii="Arial" w:hAnsi="Arial" w:cs="Arial"/>
          <w:sz w:val="24"/>
          <w:szCs w:val="24"/>
        </w:rPr>
      </w:pPr>
    </w:p>
    <w:p w14:paraId="70A7C2A0" w14:textId="77777777" w:rsidR="00162849" w:rsidRPr="00E6376A" w:rsidRDefault="00162849" w:rsidP="00162849">
      <w:pPr>
        <w:ind w:left="720" w:firstLine="720"/>
        <w:jc w:val="both"/>
        <w:rPr>
          <w:rFonts w:ascii="Arial" w:hAnsi="Arial" w:cs="Arial"/>
          <w:b/>
          <w:sz w:val="24"/>
          <w:szCs w:val="24"/>
        </w:rPr>
      </w:pPr>
      <w:r w:rsidRPr="00E6376A">
        <w:rPr>
          <w:rFonts w:ascii="Arial" w:hAnsi="Arial" w:cs="Arial"/>
          <w:sz w:val="24"/>
          <w:szCs w:val="24"/>
        </w:rPr>
        <w:t>2.</w:t>
      </w:r>
      <w:r w:rsidRPr="00E6376A">
        <w:rPr>
          <w:rFonts w:ascii="Arial" w:hAnsi="Arial" w:cs="Arial"/>
          <w:sz w:val="24"/>
          <w:szCs w:val="24"/>
        </w:rPr>
        <w:tab/>
      </w:r>
      <w:r w:rsidRPr="00E6376A">
        <w:rPr>
          <w:rFonts w:ascii="Arial" w:hAnsi="Arial" w:cs="Arial"/>
          <w:b/>
          <w:sz w:val="24"/>
          <w:szCs w:val="24"/>
        </w:rPr>
        <w:t>DEDICATIONS, RESERVATIONS, AND OTHER EXACTIONS</w:t>
      </w:r>
    </w:p>
    <w:p w14:paraId="6EE26A6F" w14:textId="77777777" w:rsidR="00162849" w:rsidRPr="00E6376A" w:rsidRDefault="00162849" w:rsidP="00162849">
      <w:pPr>
        <w:jc w:val="both"/>
        <w:rPr>
          <w:rFonts w:ascii="Arial" w:hAnsi="Arial" w:cs="Arial"/>
          <w:sz w:val="24"/>
          <w:szCs w:val="24"/>
        </w:rPr>
      </w:pPr>
    </w:p>
    <w:p w14:paraId="7F1A1D54" w14:textId="437CCB2A" w:rsidR="00162849" w:rsidRPr="00E6376A" w:rsidRDefault="00162849" w:rsidP="00162849">
      <w:pPr>
        <w:ind w:left="2160"/>
        <w:jc w:val="both"/>
        <w:rPr>
          <w:rFonts w:ascii="Arial" w:hAnsi="Arial" w:cs="Arial"/>
          <w:sz w:val="24"/>
          <w:szCs w:val="24"/>
        </w:rPr>
      </w:pPr>
      <w:r w:rsidRPr="00E6376A">
        <w:rPr>
          <w:rFonts w:ascii="Arial" w:hAnsi="Arial" w:cs="Arial"/>
          <w:sz w:val="24"/>
          <w:szCs w:val="24"/>
        </w:rPr>
        <w:t>The adopted Conditions of Approval for PEN19-</w:t>
      </w:r>
      <w:r w:rsidR="00FA74C7" w:rsidRPr="00E6376A">
        <w:rPr>
          <w:rFonts w:ascii="Arial" w:hAnsi="Arial" w:cs="Arial"/>
          <w:sz w:val="24"/>
          <w:szCs w:val="24"/>
        </w:rPr>
        <w:t>005</w:t>
      </w:r>
      <w:r w:rsidR="00C87C8C">
        <w:rPr>
          <w:rFonts w:ascii="Arial" w:hAnsi="Arial" w:cs="Arial"/>
          <w:sz w:val="24"/>
          <w:szCs w:val="24"/>
        </w:rPr>
        <w:t>2</w:t>
      </w:r>
      <w:r w:rsidRPr="00E6376A">
        <w:rPr>
          <w:rFonts w:ascii="Arial" w:hAnsi="Arial" w:cs="Arial"/>
          <w:sz w:val="24"/>
          <w:szCs w:val="24"/>
        </w:rPr>
        <w:t>, incorporated herein by reference, may include dedications, reservations, and exactions pursuant to Government Code Section 66020 (d) (1).</w:t>
      </w:r>
    </w:p>
    <w:p w14:paraId="27E42D35" w14:textId="77777777" w:rsidR="00162849" w:rsidRPr="00E6376A" w:rsidRDefault="00162849" w:rsidP="00162849">
      <w:pPr>
        <w:jc w:val="both"/>
        <w:rPr>
          <w:rFonts w:ascii="Arial" w:hAnsi="Arial" w:cs="Arial"/>
          <w:sz w:val="24"/>
          <w:szCs w:val="24"/>
        </w:rPr>
      </w:pPr>
    </w:p>
    <w:p w14:paraId="77A7104F" w14:textId="77777777" w:rsidR="00162849" w:rsidRPr="00E6376A" w:rsidRDefault="00162849" w:rsidP="00162849">
      <w:pPr>
        <w:ind w:left="1440"/>
        <w:jc w:val="both"/>
        <w:rPr>
          <w:rFonts w:ascii="Arial" w:hAnsi="Arial" w:cs="Arial"/>
          <w:b/>
          <w:sz w:val="24"/>
          <w:szCs w:val="24"/>
        </w:rPr>
      </w:pPr>
      <w:r w:rsidRPr="00E6376A">
        <w:rPr>
          <w:rFonts w:ascii="Arial" w:hAnsi="Arial" w:cs="Arial"/>
          <w:sz w:val="24"/>
          <w:szCs w:val="24"/>
        </w:rPr>
        <w:t>3.</w:t>
      </w:r>
      <w:r w:rsidRPr="00E6376A">
        <w:rPr>
          <w:rFonts w:ascii="Arial" w:hAnsi="Arial" w:cs="Arial"/>
          <w:sz w:val="24"/>
          <w:szCs w:val="24"/>
        </w:rPr>
        <w:tab/>
      </w:r>
      <w:r w:rsidRPr="00E6376A">
        <w:rPr>
          <w:rFonts w:ascii="Arial" w:hAnsi="Arial" w:cs="Arial"/>
          <w:b/>
          <w:sz w:val="24"/>
          <w:szCs w:val="24"/>
        </w:rPr>
        <w:t>CITY RIGHT TO MODIFY/ADJUST; PROTEST LIMITATIONS</w:t>
      </w:r>
    </w:p>
    <w:p w14:paraId="5F29A088" w14:textId="77777777" w:rsidR="00162849" w:rsidRPr="00E6376A" w:rsidRDefault="00162849" w:rsidP="00162849">
      <w:pPr>
        <w:ind w:left="1440"/>
        <w:jc w:val="both"/>
        <w:rPr>
          <w:rFonts w:ascii="Arial" w:hAnsi="Arial" w:cs="Arial"/>
          <w:sz w:val="24"/>
          <w:szCs w:val="24"/>
        </w:rPr>
      </w:pPr>
    </w:p>
    <w:p w14:paraId="5B0068BB" w14:textId="77777777" w:rsidR="00162849" w:rsidRPr="00E6376A" w:rsidRDefault="00162849" w:rsidP="00162849">
      <w:pPr>
        <w:ind w:left="2160"/>
        <w:jc w:val="both"/>
        <w:rPr>
          <w:rFonts w:ascii="Arial" w:hAnsi="Arial" w:cs="Arial"/>
          <w:sz w:val="24"/>
          <w:szCs w:val="24"/>
        </w:rPr>
      </w:pPr>
      <w:r w:rsidRPr="00E6376A">
        <w:rPr>
          <w:rFonts w:ascii="Arial" w:hAnsi="Arial" w:cs="Arial"/>
          <w:sz w:val="24"/>
          <w:szCs w:val="24"/>
        </w:rPr>
        <w:t>The City expressly reserves the right to establish, modify or adjust any fee, dedication, reservation or other exaction to the extent permitted and as authorized by law.</w:t>
      </w:r>
    </w:p>
    <w:p w14:paraId="39BEBA48" w14:textId="77777777" w:rsidR="00162849" w:rsidRPr="00E6376A" w:rsidRDefault="00162849" w:rsidP="00162849">
      <w:pPr>
        <w:jc w:val="both"/>
        <w:rPr>
          <w:rFonts w:ascii="Arial" w:hAnsi="Arial" w:cs="Arial"/>
          <w:sz w:val="24"/>
          <w:szCs w:val="24"/>
        </w:rPr>
      </w:pPr>
    </w:p>
    <w:p w14:paraId="64FD28A8" w14:textId="20CBC637" w:rsidR="00162849" w:rsidRPr="00E6376A" w:rsidRDefault="00162849" w:rsidP="00162849">
      <w:pPr>
        <w:ind w:left="2160"/>
        <w:jc w:val="both"/>
        <w:rPr>
          <w:rFonts w:ascii="Arial" w:hAnsi="Arial" w:cs="Arial"/>
          <w:sz w:val="24"/>
          <w:szCs w:val="24"/>
        </w:rPr>
      </w:pPr>
      <w:r w:rsidRPr="00E6376A">
        <w:rPr>
          <w:rFonts w:ascii="Arial" w:hAnsi="Arial" w:cs="Arial"/>
          <w:sz w:val="24"/>
          <w:szCs w:val="24"/>
        </w:rPr>
        <w:t>Pursuant to Government Code Section 66020(d</w:t>
      </w:r>
      <w:proofErr w:type="gramStart"/>
      <w:r w:rsidRPr="00E6376A">
        <w:rPr>
          <w:rFonts w:ascii="Arial" w:hAnsi="Arial" w:cs="Arial"/>
          <w:sz w:val="24"/>
          <w:szCs w:val="24"/>
        </w:rPr>
        <w:t>)(</w:t>
      </w:r>
      <w:proofErr w:type="gramEnd"/>
      <w:r w:rsidRPr="00E6376A">
        <w:rPr>
          <w:rFonts w:ascii="Arial" w:hAnsi="Arial" w:cs="Arial"/>
          <w:sz w:val="24"/>
          <w:szCs w:val="24"/>
        </w:rPr>
        <w:t>1), NOTI</w:t>
      </w:r>
      <w:r w:rsidR="00037FEC" w:rsidRPr="00E6376A">
        <w:rPr>
          <w:rFonts w:ascii="Arial" w:hAnsi="Arial" w:cs="Arial"/>
          <w:sz w:val="24"/>
          <w:szCs w:val="24"/>
        </w:rPr>
        <w:t>CE IS FURTHER GIVEN that the 90-</w:t>
      </w:r>
      <w:r w:rsidRPr="00E6376A">
        <w:rPr>
          <w:rFonts w:ascii="Arial" w:hAnsi="Arial" w:cs="Arial"/>
          <w:sz w:val="24"/>
          <w:szCs w:val="24"/>
        </w:rPr>
        <w:t>day period to protest the imposition of any impact fee, dedication, reservation, or other exaction described in this Resolution begins on the effective date of this Resolution and any such protest must be in a manner that complies with Section 66020(a) and failure to timely follow this procedure will bar any subsequent legal action to attack, review, set aside, void or annul imposition.</w:t>
      </w:r>
    </w:p>
    <w:p w14:paraId="5F0DA054" w14:textId="77777777" w:rsidR="00162849" w:rsidRPr="00E6376A" w:rsidRDefault="00162849" w:rsidP="00162849">
      <w:pPr>
        <w:ind w:left="2160"/>
        <w:jc w:val="both"/>
        <w:rPr>
          <w:rFonts w:ascii="Arial" w:hAnsi="Arial" w:cs="Arial"/>
          <w:sz w:val="24"/>
          <w:szCs w:val="24"/>
        </w:rPr>
      </w:pPr>
    </w:p>
    <w:p w14:paraId="28CC948D" w14:textId="77777777" w:rsidR="00162849" w:rsidRPr="00E6376A" w:rsidRDefault="00162849" w:rsidP="00162849">
      <w:pPr>
        <w:ind w:left="2160"/>
        <w:jc w:val="both"/>
        <w:rPr>
          <w:rFonts w:ascii="Arial" w:hAnsi="Arial" w:cs="Arial"/>
          <w:sz w:val="24"/>
          <w:szCs w:val="24"/>
        </w:rPr>
      </w:pPr>
      <w:r w:rsidRPr="00E6376A">
        <w:rPr>
          <w:rFonts w:ascii="Arial" w:hAnsi="Arial" w:cs="Arial"/>
          <w:sz w:val="24"/>
          <w:szCs w:val="24"/>
        </w:rPr>
        <w:t>The right to protest the fees, dedications, reservations, or other exactions does not apply to planning, zoning, grading, or other similar application processing fees or service fees in connection with this project and it does not apply to any fees, dedication, reservations, or other exactions of which a notice has been given similar to this, nor does it revive challenges to any fees for which the applicable statute of limitations has previously expired.</w:t>
      </w:r>
    </w:p>
    <w:p w14:paraId="0F58F3E9" w14:textId="77777777" w:rsidR="002E6AE0" w:rsidRPr="00E6376A" w:rsidRDefault="002E6AE0" w:rsidP="002E6AE0">
      <w:pPr>
        <w:ind w:left="2160"/>
        <w:jc w:val="both"/>
        <w:rPr>
          <w:rFonts w:ascii="Arial" w:hAnsi="Arial" w:cs="Arial"/>
          <w:sz w:val="24"/>
          <w:szCs w:val="24"/>
        </w:rPr>
      </w:pPr>
    </w:p>
    <w:p w14:paraId="361768C4" w14:textId="4310F451" w:rsidR="00DC55FD" w:rsidRPr="00E6376A" w:rsidRDefault="00DC55FD" w:rsidP="00FB0C7E">
      <w:pPr>
        <w:ind w:firstLine="720"/>
        <w:jc w:val="both"/>
        <w:rPr>
          <w:rFonts w:ascii="Arial" w:hAnsi="Arial" w:cs="Arial"/>
          <w:sz w:val="24"/>
          <w:szCs w:val="24"/>
        </w:rPr>
      </w:pPr>
      <w:r w:rsidRPr="00E6376A">
        <w:rPr>
          <w:rFonts w:ascii="Arial" w:hAnsi="Arial" w:cs="Arial"/>
          <w:b/>
          <w:sz w:val="24"/>
          <w:szCs w:val="24"/>
        </w:rPr>
        <w:t>BE IT FURTHER RESOLVED</w:t>
      </w:r>
      <w:r w:rsidRPr="00E6376A">
        <w:rPr>
          <w:rFonts w:ascii="Arial" w:hAnsi="Arial" w:cs="Arial"/>
          <w:sz w:val="24"/>
          <w:szCs w:val="24"/>
        </w:rPr>
        <w:t xml:space="preserve"> that the Planning Commission </w:t>
      </w:r>
      <w:r w:rsidRPr="00E6376A">
        <w:rPr>
          <w:rFonts w:ascii="Arial" w:hAnsi="Arial" w:cs="Arial"/>
          <w:b/>
          <w:sz w:val="24"/>
          <w:szCs w:val="24"/>
        </w:rPr>
        <w:t xml:space="preserve">HEREBY APPROVES </w:t>
      </w:r>
      <w:r w:rsidRPr="00E6376A">
        <w:rPr>
          <w:rFonts w:ascii="Arial" w:hAnsi="Arial" w:cs="Arial"/>
          <w:sz w:val="24"/>
          <w:szCs w:val="24"/>
        </w:rPr>
        <w:t xml:space="preserve">Resolution No. </w:t>
      </w:r>
      <w:r w:rsidR="009528BF" w:rsidRPr="00E6376A">
        <w:rPr>
          <w:rFonts w:ascii="Arial" w:hAnsi="Arial" w:cs="Arial"/>
          <w:sz w:val="24"/>
          <w:szCs w:val="24"/>
        </w:rPr>
        <w:t>2020-</w:t>
      </w:r>
      <w:r w:rsidR="00C87C8C">
        <w:rPr>
          <w:rFonts w:ascii="Arial" w:hAnsi="Arial" w:cs="Arial"/>
          <w:sz w:val="24"/>
          <w:szCs w:val="24"/>
        </w:rPr>
        <w:t>05</w:t>
      </w:r>
      <w:r w:rsidRPr="00E6376A">
        <w:rPr>
          <w:rFonts w:ascii="Arial" w:hAnsi="Arial" w:cs="Arial"/>
          <w:sz w:val="24"/>
          <w:szCs w:val="24"/>
        </w:rPr>
        <w:t xml:space="preserve">, </w:t>
      </w:r>
      <w:r w:rsidR="000742AF" w:rsidRPr="00E6376A">
        <w:rPr>
          <w:rFonts w:ascii="Arial" w:hAnsi="Arial" w:cs="Arial"/>
          <w:sz w:val="24"/>
          <w:szCs w:val="24"/>
        </w:rPr>
        <w:t>and thereby</w:t>
      </w:r>
      <w:r w:rsidRPr="00E6376A">
        <w:rPr>
          <w:rFonts w:ascii="Arial" w:hAnsi="Arial" w:cs="Arial"/>
          <w:sz w:val="24"/>
          <w:szCs w:val="24"/>
        </w:rPr>
        <w:t>:</w:t>
      </w:r>
    </w:p>
    <w:p w14:paraId="3B1B034A" w14:textId="77777777" w:rsidR="00FD328C" w:rsidRPr="00E6376A" w:rsidRDefault="00FD328C" w:rsidP="005B095E">
      <w:pPr>
        <w:autoSpaceDE w:val="0"/>
        <w:autoSpaceDN w:val="0"/>
        <w:adjustRightInd w:val="0"/>
        <w:ind w:left="720" w:hanging="720"/>
        <w:jc w:val="both"/>
        <w:rPr>
          <w:rFonts w:ascii="Arial" w:hAnsi="Arial" w:cs="Arial"/>
          <w:sz w:val="24"/>
          <w:szCs w:val="24"/>
        </w:rPr>
      </w:pPr>
    </w:p>
    <w:p w14:paraId="7E55BF40" w14:textId="507BE29B" w:rsidR="005B095E" w:rsidRPr="00E6376A" w:rsidRDefault="005B095E" w:rsidP="005B095E">
      <w:pPr>
        <w:pStyle w:val="ListParagraph"/>
        <w:autoSpaceDE w:val="0"/>
        <w:autoSpaceDN w:val="0"/>
        <w:adjustRightInd w:val="0"/>
        <w:ind w:left="1440" w:hanging="720"/>
        <w:jc w:val="both"/>
        <w:rPr>
          <w:rFonts w:ascii="Arial" w:hAnsi="Arial" w:cs="Arial"/>
          <w:sz w:val="24"/>
          <w:szCs w:val="24"/>
        </w:rPr>
      </w:pPr>
      <w:r w:rsidRPr="00E6376A">
        <w:rPr>
          <w:rFonts w:ascii="Arial" w:hAnsi="Arial" w:cs="Arial"/>
          <w:sz w:val="24"/>
          <w:szCs w:val="24"/>
        </w:rPr>
        <w:t>1.</w:t>
      </w:r>
      <w:r w:rsidRPr="00E6376A">
        <w:rPr>
          <w:rFonts w:ascii="Arial" w:hAnsi="Arial" w:cs="Arial"/>
          <w:sz w:val="24"/>
          <w:szCs w:val="24"/>
        </w:rPr>
        <w:tab/>
      </w:r>
      <w:r w:rsidRPr="00E6376A">
        <w:rPr>
          <w:rFonts w:ascii="Arial" w:hAnsi="Arial" w:cs="Arial"/>
          <w:b/>
          <w:bCs/>
          <w:sz w:val="24"/>
          <w:szCs w:val="24"/>
        </w:rPr>
        <w:t>CERTIFY</w:t>
      </w:r>
      <w:r w:rsidRPr="00E6376A">
        <w:rPr>
          <w:rFonts w:ascii="Arial" w:hAnsi="Arial" w:cs="Arial"/>
          <w:sz w:val="24"/>
          <w:szCs w:val="24"/>
        </w:rPr>
        <w:t xml:space="preserve"> that Conditional Use Permit PEN19-00</w:t>
      </w:r>
      <w:r w:rsidR="00037FEC" w:rsidRPr="00E6376A">
        <w:rPr>
          <w:rFonts w:ascii="Arial" w:hAnsi="Arial" w:cs="Arial"/>
          <w:sz w:val="24"/>
          <w:szCs w:val="24"/>
        </w:rPr>
        <w:t>5</w:t>
      </w:r>
      <w:r w:rsidR="00C87C8C">
        <w:rPr>
          <w:rFonts w:ascii="Arial" w:hAnsi="Arial" w:cs="Arial"/>
          <w:sz w:val="24"/>
          <w:szCs w:val="24"/>
        </w:rPr>
        <w:t>2</w:t>
      </w:r>
      <w:r w:rsidRPr="00E6376A">
        <w:rPr>
          <w:rFonts w:ascii="Arial" w:hAnsi="Arial" w:cs="Arial"/>
          <w:sz w:val="24"/>
          <w:szCs w:val="24"/>
        </w:rPr>
        <w:t xml:space="preserve"> is categorically exempt from the provisions of the California Environmental Quality Act (CEQA) as a Class 1 Exemption (Section 15301, Existing Facilities); and</w:t>
      </w:r>
    </w:p>
    <w:p w14:paraId="3A96EB64" w14:textId="77777777" w:rsidR="005B095E" w:rsidRPr="00E6376A" w:rsidRDefault="005B095E" w:rsidP="005B095E">
      <w:pPr>
        <w:autoSpaceDE w:val="0"/>
        <w:autoSpaceDN w:val="0"/>
        <w:adjustRightInd w:val="0"/>
        <w:ind w:left="1440" w:hanging="720"/>
        <w:jc w:val="both"/>
        <w:rPr>
          <w:rFonts w:ascii="Arial" w:hAnsi="Arial" w:cs="Arial"/>
          <w:sz w:val="24"/>
          <w:szCs w:val="24"/>
        </w:rPr>
      </w:pPr>
    </w:p>
    <w:p w14:paraId="4AD13FF5" w14:textId="73FAA597" w:rsidR="005B095E" w:rsidRPr="00E6376A" w:rsidRDefault="005B095E" w:rsidP="005B095E">
      <w:pPr>
        <w:pStyle w:val="ListParagraph"/>
        <w:autoSpaceDE w:val="0"/>
        <w:autoSpaceDN w:val="0"/>
        <w:adjustRightInd w:val="0"/>
        <w:ind w:left="1440" w:hanging="720"/>
        <w:jc w:val="both"/>
        <w:rPr>
          <w:rFonts w:ascii="Arial" w:hAnsi="Arial" w:cs="Arial"/>
          <w:sz w:val="24"/>
          <w:szCs w:val="24"/>
        </w:rPr>
      </w:pPr>
      <w:r w:rsidRPr="00E6376A">
        <w:rPr>
          <w:rFonts w:ascii="Arial" w:hAnsi="Arial" w:cs="Arial"/>
          <w:sz w:val="24"/>
          <w:szCs w:val="24"/>
        </w:rPr>
        <w:t>2.</w:t>
      </w:r>
      <w:r w:rsidRPr="00E6376A">
        <w:rPr>
          <w:rFonts w:ascii="Arial" w:hAnsi="Arial" w:cs="Arial"/>
          <w:sz w:val="24"/>
          <w:szCs w:val="24"/>
        </w:rPr>
        <w:tab/>
      </w:r>
      <w:r w:rsidRPr="00E6376A">
        <w:rPr>
          <w:rFonts w:ascii="Arial" w:hAnsi="Arial" w:cs="Arial"/>
          <w:b/>
          <w:bCs/>
          <w:sz w:val="24"/>
          <w:szCs w:val="24"/>
        </w:rPr>
        <w:t>APPROVE</w:t>
      </w:r>
      <w:r w:rsidRPr="00E6376A">
        <w:rPr>
          <w:rFonts w:ascii="Arial" w:hAnsi="Arial" w:cs="Arial"/>
          <w:sz w:val="24"/>
          <w:szCs w:val="24"/>
        </w:rPr>
        <w:t xml:space="preserve"> Conditional Use Permit PEN19-00</w:t>
      </w:r>
      <w:r w:rsidR="00037FEC" w:rsidRPr="00E6376A">
        <w:rPr>
          <w:rFonts w:ascii="Arial" w:hAnsi="Arial" w:cs="Arial"/>
          <w:sz w:val="24"/>
          <w:szCs w:val="24"/>
        </w:rPr>
        <w:t>5</w:t>
      </w:r>
      <w:r w:rsidR="00C87C8C">
        <w:rPr>
          <w:rFonts w:ascii="Arial" w:hAnsi="Arial" w:cs="Arial"/>
          <w:sz w:val="24"/>
          <w:szCs w:val="24"/>
        </w:rPr>
        <w:t>2</w:t>
      </w:r>
      <w:r w:rsidRPr="00E6376A">
        <w:rPr>
          <w:rFonts w:ascii="Arial" w:hAnsi="Arial" w:cs="Arial"/>
          <w:sz w:val="24"/>
          <w:szCs w:val="24"/>
        </w:rPr>
        <w:t xml:space="preserve"> subject to the attached Conditions of Approval included as Exhibit A to the Resolution.</w:t>
      </w:r>
    </w:p>
    <w:p w14:paraId="1842E63C" w14:textId="77777777" w:rsidR="000742AF" w:rsidRPr="00E6376A" w:rsidRDefault="000742AF" w:rsidP="005B095E">
      <w:pPr>
        <w:pStyle w:val="ListParagraph"/>
        <w:ind w:left="1440" w:hanging="720"/>
        <w:jc w:val="both"/>
        <w:rPr>
          <w:rFonts w:ascii="Arial" w:hAnsi="Arial" w:cs="Arial"/>
          <w:sz w:val="24"/>
          <w:szCs w:val="24"/>
        </w:rPr>
      </w:pPr>
    </w:p>
    <w:p w14:paraId="59873EE6" w14:textId="54680EE5" w:rsidR="00316759" w:rsidRPr="00E6376A" w:rsidRDefault="00316759" w:rsidP="00FB0C7E">
      <w:pPr>
        <w:ind w:firstLine="720"/>
        <w:jc w:val="both"/>
        <w:rPr>
          <w:rFonts w:ascii="Arial" w:hAnsi="Arial" w:cs="Arial"/>
          <w:sz w:val="24"/>
          <w:szCs w:val="24"/>
        </w:rPr>
      </w:pPr>
      <w:r w:rsidRPr="00E6376A">
        <w:rPr>
          <w:rFonts w:ascii="Arial" w:hAnsi="Arial" w:cs="Arial"/>
          <w:b/>
          <w:bCs/>
          <w:sz w:val="24"/>
          <w:szCs w:val="24"/>
        </w:rPr>
        <w:t>APPROVED</w:t>
      </w:r>
      <w:r w:rsidRPr="00E6376A">
        <w:rPr>
          <w:rFonts w:ascii="Arial" w:hAnsi="Arial" w:cs="Arial"/>
          <w:sz w:val="24"/>
          <w:szCs w:val="24"/>
        </w:rPr>
        <w:t xml:space="preserve"> this </w:t>
      </w:r>
      <w:r w:rsidR="00C87C8C">
        <w:rPr>
          <w:rFonts w:ascii="Arial" w:hAnsi="Arial" w:cs="Arial"/>
          <w:sz w:val="24"/>
          <w:szCs w:val="24"/>
        </w:rPr>
        <w:t>27</w:t>
      </w:r>
      <w:r w:rsidR="007B374A" w:rsidRPr="00E6376A">
        <w:rPr>
          <w:rFonts w:ascii="Arial" w:hAnsi="Arial" w:cs="Arial"/>
          <w:sz w:val="24"/>
          <w:szCs w:val="24"/>
        </w:rPr>
        <w:t>t</w:t>
      </w:r>
      <w:r w:rsidR="00CA0CCA" w:rsidRPr="00E6376A">
        <w:rPr>
          <w:rFonts w:ascii="Arial" w:hAnsi="Arial" w:cs="Arial"/>
          <w:sz w:val="24"/>
          <w:szCs w:val="24"/>
        </w:rPr>
        <w:t>h</w:t>
      </w:r>
      <w:r w:rsidRPr="00E6376A">
        <w:rPr>
          <w:rFonts w:ascii="Arial" w:hAnsi="Arial" w:cs="Arial"/>
          <w:sz w:val="24"/>
          <w:szCs w:val="24"/>
        </w:rPr>
        <w:t xml:space="preserve"> day of</w:t>
      </w:r>
      <w:r w:rsidR="00CB1FFF" w:rsidRPr="00E6376A">
        <w:rPr>
          <w:rFonts w:ascii="Arial" w:hAnsi="Arial" w:cs="Arial"/>
          <w:sz w:val="24"/>
          <w:szCs w:val="24"/>
        </w:rPr>
        <w:t xml:space="preserve"> </w:t>
      </w:r>
      <w:r w:rsidR="00C87C8C">
        <w:rPr>
          <w:rFonts w:ascii="Arial" w:hAnsi="Arial" w:cs="Arial"/>
          <w:sz w:val="24"/>
          <w:szCs w:val="24"/>
        </w:rPr>
        <w:t>February</w:t>
      </w:r>
      <w:r w:rsidR="00780ED6" w:rsidRPr="00E6376A">
        <w:rPr>
          <w:rFonts w:ascii="Arial" w:hAnsi="Arial" w:cs="Arial"/>
          <w:sz w:val="24"/>
          <w:szCs w:val="24"/>
        </w:rPr>
        <w:t>,</w:t>
      </w:r>
      <w:r w:rsidRPr="00E6376A">
        <w:rPr>
          <w:rFonts w:ascii="Arial" w:hAnsi="Arial" w:cs="Arial"/>
          <w:sz w:val="24"/>
          <w:szCs w:val="24"/>
        </w:rPr>
        <w:t xml:space="preserve"> 20</w:t>
      </w:r>
      <w:r w:rsidR="009528BF" w:rsidRPr="00E6376A">
        <w:rPr>
          <w:rFonts w:ascii="Arial" w:hAnsi="Arial" w:cs="Arial"/>
          <w:sz w:val="24"/>
          <w:szCs w:val="24"/>
        </w:rPr>
        <w:t>20</w:t>
      </w:r>
      <w:r w:rsidRPr="00E6376A">
        <w:rPr>
          <w:rFonts w:ascii="Arial" w:hAnsi="Arial" w:cs="Arial"/>
          <w:sz w:val="24"/>
          <w:szCs w:val="24"/>
        </w:rPr>
        <w:t>.</w:t>
      </w:r>
    </w:p>
    <w:p w14:paraId="3484D2C0" w14:textId="77777777" w:rsidR="000742AF" w:rsidRPr="00E6376A" w:rsidRDefault="000742AF" w:rsidP="00316759">
      <w:pPr>
        <w:pStyle w:val="Footer"/>
        <w:tabs>
          <w:tab w:val="clear" w:pos="4320"/>
          <w:tab w:val="clear" w:pos="8640"/>
        </w:tabs>
        <w:rPr>
          <w:rFonts w:ascii="Arial" w:hAnsi="Arial" w:cs="Arial"/>
          <w:sz w:val="24"/>
          <w:szCs w:val="24"/>
        </w:rPr>
      </w:pPr>
    </w:p>
    <w:p w14:paraId="6695D761" w14:textId="77777777" w:rsidR="00F12FFD" w:rsidRPr="00E6376A" w:rsidRDefault="00F12FFD" w:rsidP="00F12FFD">
      <w:pPr>
        <w:autoSpaceDE w:val="0"/>
        <w:autoSpaceDN w:val="0"/>
        <w:adjustRightInd w:val="0"/>
        <w:ind w:left="5040" w:firstLine="720"/>
        <w:rPr>
          <w:rFonts w:ascii="Arial" w:hAnsi="Arial" w:cs="Arial"/>
          <w:sz w:val="24"/>
          <w:szCs w:val="24"/>
        </w:rPr>
      </w:pPr>
    </w:p>
    <w:p w14:paraId="1D7496F5" w14:textId="77777777" w:rsidR="00085894" w:rsidRPr="00E6376A" w:rsidRDefault="00085894" w:rsidP="00F12FFD">
      <w:pPr>
        <w:autoSpaceDE w:val="0"/>
        <w:autoSpaceDN w:val="0"/>
        <w:adjustRightInd w:val="0"/>
        <w:ind w:left="5040" w:firstLine="720"/>
        <w:rPr>
          <w:rFonts w:ascii="Arial" w:hAnsi="Arial" w:cs="Arial"/>
          <w:sz w:val="24"/>
          <w:szCs w:val="24"/>
        </w:rPr>
      </w:pPr>
    </w:p>
    <w:p w14:paraId="1CCFEC01" w14:textId="77777777" w:rsidR="00FB0C7E" w:rsidRPr="00E6376A" w:rsidRDefault="00FB0C7E" w:rsidP="005D3A45">
      <w:pPr>
        <w:autoSpaceDE w:val="0"/>
        <w:autoSpaceDN w:val="0"/>
        <w:adjustRightInd w:val="0"/>
        <w:ind w:left="4320" w:firstLine="720"/>
        <w:rPr>
          <w:rFonts w:ascii="Arial" w:hAnsi="Arial" w:cs="Arial"/>
          <w:sz w:val="24"/>
          <w:szCs w:val="24"/>
        </w:rPr>
      </w:pPr>
      <w:r w:rsidRPr="00E6376A">
        <w:rPr>
          <w:rFonts w:ascii="Arial" w:hAnsi="Arial" w:cs="Arial"/>
          <w:sz w:val="24"/>
          <w:szCs w:val="24"/>
        </w:rPr>
        <w:t>__________________________</w:t>
      </w:r>
    </w:p>
    <w:p w14:paraId="2FF74F1E" w14:textId="6B3AF271" w:rsidR="00274169" w:rsidRPr="00E6376A" w:rsidRDefault="00CB1FFF" w:rsidP="005D3A45">
      <w:pPr>
        <w:autoSpaceDE w:val="0"/>
        <w:autoSpaceDN w:val="0"/>
        <w:adjustRightInd w:val="0"/>
        <w:ind w:left="4320" w:firstLine="720"/>
        <w:rPr>
          <w:rFonts w:ascii="Arial" w:hAnsi="Arial" w:cs="Arial"/>
          <w:sz w:val="24"/>
          <w:szCs w:val="24"/>
        </w:rPr>
      </w:pPr>
      <w:r w:rsidRPr="00E6376A">
        <w:rPr>
          <w:rFonts w:ascii="Arial" w:hAnsi="Arial" w:cs="Arial"/>
          <w:sz w:val="24"/>
          <w:szCs w:val="24"/>
        </w:rPr>
        <w:t>Jeffrey Sims</w:t>
      </w:r>
    </w:p>
    <w:p w14:paraId="0D675550" w14:textId="4EDB8E52" w:rsidR="00FB0C7E" w:rsidRPr="00E6376A" w:rsidRDefault="00FB0C7E" w:rsidP="005D3A45">
      <w:pPr>
        <w:autoSpaceDE w:val="0"/>
        <w:autoSpaceDN w:val="0"/>
        <w:adjustRightInd w:val="0"/>
        <w:ind w:left="4320" w:firstLine="720"/>
        <w:rPr>
          <w:rFonts w:ascii="Arial" w:hAnsi="Arial" w:cs="Arial"/>
          <w:sz w:val="24"/>
          <w:szCs w:val="24"/>
        </w:rPr>
      </w:pPr>
      <w:r w:rsidRPr="00E6376A">
        <w:rPr>
          <w:rFonts w:ascii="Arial" w:hAnsi="Arial" w:cs="Arial"/>
          <w:sz w:val="24"/>
          <w:szCs w:val="24"/>
        </w:rPr>
        <w:t>Chair</w:t>
      </w:r>
      <w:r w:rsidR="00CB1FFF" w:rsidRPr="00E6376A">
        <w:rPr>
          <w:rFonts w:ascii="Arial" w:hAnsi="Arial" w:cs="Arial"/>
          <w:sz w:val="24"/>
          <w:szCs w:val="24"/>
        </w:rPr>
        <w:t>person</w:t>
      </w:r>
      <w:r w:rsidRPr="00E6376A">
        <w:rPr>
          <w:rFonts w:ascii="Arial" w:hAnsi="Arial" w:cs="Arial"/>
          <w:sz w:val="24"/>
          <w:szCs w:val="24"/>
        </w:rPr>
        <w:t>, Planning Commission</w:t>
      </w:r>
    </w:p>
    <w:p w14:paraId="7AE4CB34" w14:textId="51A697E7" w:rsidR="005D3A45" w:rsidRPr="00E6376A" w:rsidRDefault="005D3A45" w:rsidP="00FB0C7E">
      <w:pPr>
        <w:autoSpaceDE w:val="0"/>
        <w:autoSpaceDN w:val="0"/>
        <w:adjustRightInd w:val="0"/>
        <w:rPr>
          <w:rFonts w:ascii="Arial" w:hAnsi="Arial" w:cs="Arial"/>
          <w:sz w:val="24"/>
          <w:szCs w:val="24"/>
        </w:rPr>
      </w:pPr>
    </w:p>
    <w:p w14:paraId="7F1E4BEF" w14:textId="77777777" w:rsidR="005D3A45" w:rsidRPr="00E6376A" w:rsidRDefault="005D3A45" w:rsidP="00FB0C7E">
      <w:pPr>
        <w:autoSpaceDE w:val="0"/>
        <w:autoSpaceDN w:val="0"/>
        <w:adjustRightInd w:val="0"/>
        <w:rPr>
          <w:rFonts w:ascii="Arial" w:hAnsi="Arial" w:cs="Arial"/>
          <w:sz w:val="24"/>
          <w:szCs w:val="24"/>
        </w:rPr>
      </w:pPr>
    </w:p>
    <w:p w14:paraId="4A9CEC3B" w14:textId="3AD254EE" w:rsidR="005D3A45" w:rsidRPr="00E6376A" w:rsidRDefault="00FB0C7E" w:rsidP="005D3A45">
      <w:pPr>
        <w:autoSpaceDE w:val="0"/>
        <w:autoSpaceDN w:val="0"/>
        <w:adjustRightInd w:val="0"/>
        <w:rPr>
          <w:rFonts w:ascii="Arial" w:hAnsi="Arial" w:cs="Arial"/>
          <w:sz w:val="24"/>
          <w:szCs w:val="24"/>
        </w:rPr>
      </w:pPr>
      <w:r w:rsidRPr="00E6376A">
        <w:rPr>
          <w:rFonts w:ascii="Arial" w:hAnsi="Arial" w:cs="Arial"/>
          <w:sz w:val="24"/>
          <w:szCs w:val="24"/>
        </w:rPr>
        <w:t>ATTEST:</w:t>
      </w:r>
      <w:r w:rsidR="005D3A45" w:rsidRPr="00E6376A">
        <w:rPr>
          <w:rFonts w:ascii="Arial" w:hAnsi="Arial" w:cs="Arial"/>
          <w:sz w:val="24"/>
          <w:szCs w:val="24"/>
        </w:rPr>
        <w:t xml:space="preserve"> </w:t>
      </w:r>
      <w:r w:rsidR="005D3A45" w:rsidRPr="00E6376A">
        <w:rPr>
          <w:rFonts w:ascii="Arial" w:hAnsi="Arial" w:cs="Arial"/>
          <w:sz w:val="24"/>
          <w:szCs w:val="24"/>
        </w:rPr>
        <w:tab/>
      </w:r>
      <w:r w:rsidR="005D3A45" w:rsidRPr="00E6376A">
        <w:rPr>
          <w:rFonts w:ascii="Arial" w:hAnsi="Arial" w:cs="Arial"/>
          <w:sz w:val="24"/>
          <w:szCs w:val="24"/>
        </w:rPr>
        <w:tab/>
      </w:r>
      <w:r w:rsidR="005D3A45" w:rsidRPr="00E6376A">
        <w:rPr>
          <w:rFonts w:ascii="Arial" w:hAnsi="Arial" w:cs="Arial"/>
          <w:sz w:val="24"/>
          <w:szCs w:val="24"/>
        </w:rPr>
        <w:tab/>
      </w:r>
      <w:r w:rsidR="005D3A45" w:rsidRPr="00E6376A">
        <w:rPr>
          <w:rFonts w:ascii="Arial" w:hAnsi="Arial" w:cs="Arial"/>
          <w:sz w:val="24"/>
          <w:szCs w:val="24"/>
        </w:rPr>
        <w:tab/>
      </w:r>
      <w:r w:rsidR="005D3A45" w:rsidRPr="00E6376A">
        <w:rPr>
          <w:rFonts w:ascii="Arial" w:hAnsi="Arial" w:cs="Arial"/>
          <w:sz w:val="24"/>
          <w:szCs w:val="24"/>
        </w:rPr>
        <w:tab/>
      </w:r>
      <w:r w:rsidR="005D3A45" w:rsidRPr="00E6376A">
        <w:rPr>
          <w:rFonts w:ascii="Arial" w:hAnsi="Arial" w:cs="Arial"/>
          <w:sz w:val="24"/>
          <w:szCs w:val="24"/>
        </w:rPr>
        <w:tab/>
        <w:t>APPROVED AS TO FORM:</w:t>
      </w:r>
    </w:p>
    <w:p w14:paraId="4DBAF384" w14:textId="77777777" w:rsidR="000742AF" w:rsidRPr="00E6376A" w:rsidRDefault="000742AF" w:rsidP="00FB0C7E">
      <w:pPr>
        <w:autoSpaceDE w:val="0"/>
        <w:autoSpaceDN w:val="0"/>
        <w:adjustRightInd w:val="0"/>
        <w:rPr>
          <w:rFonts w:ascii="Arial" w:hAnsi="Arial" w:cs="Arial"/>
          <w:sz w:val="24"/>
          <w:szCs w:val="24"/>
        </w:rPr>
      </w:pPr>
    </w:p>
    <w:p w14:paraId="181CF3E2" w14:textId="77777777" w:rsidR="00FB0C7E" w:rsidRPr="00E6376A" w:rsidRDefault="00FB0C7E" w:rsidP="00FB0C7E">
      <w:pPr>
        <w:autoSpaceDE w:val="0"/>
        <w:autoSpaceDN w:val="0"/>
        <w:adjustRightInd w:val="0"/>
        <w:rPr>
          <w:rFonts w:ascii="Arial" w:hAnsi="Arial" w:cs="Arial"/>
          <w:sz w:val="24"/>
          <w:szCs w:val="24"/>
        </w:rPr>
      </w:pPr>
    </w:p>
    <w:p w14:paraId="51A05AC1" w14:textId="77777777" w:rsidR="005D3A45" w:rsidRPr="00E6376A" w:rsidRDefault="00FB0C7E" w:rsidP="005D3A45">
      <w:pPr>
        <w:autoSpaceDE w:val="0"/>
        <w:autoSpaceDN w:val="0"/>
        <w:adjustRightInd w:val="0"/>
        <w:rPr>
          <w:rFonts w:ascii="Arial" w:hAnsi="Arial" w:cs="Arial"/>
          <w:sz w:val="24"/>
          <w:szCs w:val="24"/>
        </w:rPr>
      </w:pPr>
      <w:r w:rsidRPr="00E6376A">
        <w:rPr>
          <w:rFonts w:ascii="Arial" w:hAnsi="Arial" w:cs="Arial"/>
          <w:sz w:val="24"/>
          <w:szCs w:val="24"/>
        </w:rPr>
        <w:t>______________________________</w:t>
      </w:r>
      <w:r w:rsidR="005D3A45" w:rsidRPr="00E6376A">
        <w:rPr>
          <w:rFonts w:ascii="Arial" w:hAnsi="Arial" w:cs="Arial"/>
          <w:sz w:val="24"/>
          <w:szCs w:val="24"/>
        </w:rPr>
        <w:tab/>
      </w:r>
      <w:r w:rsidR="005D3A45" w:rsidRPr="00E6376A">
        <w:rPr>
          <w:rFonts w:ascii="Arial" w:hAnsi="Arial" w:cs="Arial"/>
          <w:sz w:val="24"/>
          <w:szCs w:val="24"/>
        </w:rPr>
        <w:tab/>
        <w:t>______________________________</w:t>
      </w:r>
    </w:p>
    <w:p w14:paraId="300BBD93" w14:textId="3DE9B788" w:rsidR="00FB0C7E" w:rsidRPr="00E6376A" w:rsidRDefault="00E9452C" w:rsidP="00FB0C7E">
      <w:pPr>
        <w:autoSpaceDE w:val="0"/>
        <w:autoSpaceDN w:val="0"/>
        <w:adjustRightInd w:val="0"/>
        <w:rPr>
          <w:rFonts w:ascii="Arial" w:hAnsi="Arial" w:cs="Arial"/>
          <w:sz w:val="24"/>
          <w:szCs w:val="24"/>
        </w:rPr>
      </w:pPr>
      <w:r w:rsidRPr="00E6376A">
        <w:rPr>
          <w:rFonts w:ascii="Arial" w:hAnsi="Arial" w:cs="Arial"/>
          <w:sz w:val="24"/>
          <w:szCs w:val="24"/>
        </w:rPr>
        <w:t>Patty Nevins</w:t>
      </w:r>
      <w:r w:rsidR="00FB0C7E" w:rsidRPr="00E6376A">
        <w:rPr>
          <w:rFonts w:ascii="Arial" w:hAnsi="Arial" w:cs="Arial"/>
          <w:sz w:val="24"/>
          <w:szCs w:val="24"/>
        </w:rPr>
        <w:t xml:space="preserve">, </w:t>
      </w:r>
      <w:r w:rsidR="007B374A" w:rsidRPr="00E6376A">
        <w:rPr>
          <w:rFonts w:ascii="Arial" w:hAnsi="Arial" w:cs="Arial"/>
          <w:sz w:val="24"/>
          <w:szCs w:val="24"/>
        </w:rPr>
        <w:t>Acting Community</w:t>
      </w:r>
      <w:r w:rsidR="005D3A45" w:rsidRPr="00E6376A">
        <w:rPr>
          <w:rFonts w:ascii="Arial" w:hAnsi="Arial" w:cs="Arial"/>
          <w:sz w:val="24"/>
          <w:szCs w:val="24"/>
        </w:rPr>
        <w:tab/>
      </w:r>
      <w:r w:rsidR="005D3A45" w:rsidRPr="00E6376A">
        <w:rPr>
          <w:rFonts w:ascii="Arial" w:hAnsi="Arial" w:cs="Arial"/>
          <w:sz w:val="24"/>
          <w:szCs w:val="24"/>
        </w:rPr>
        <w:tab/>
      </w:r>
      <w:r w:rsidR="005D3A45" w:rsidRPr="00E6376A">
        <w:rPr>
          <w:rFonts w:ascii="Arial" w:hAnsi="Arial" w:cs="Arial"/>
          <w:sz w:val="24"/>
          <w:szCs w:val="24"/>
        </w:rPr>
        <w:tab/>
        <w:t>City Attorney</w:t>
      </w:r>
    </w:p>
    <w:p w14:paraId="3445145E" w14:textId="4A32A0A1" w:rsidR="007B374A" w:rsidRPr="00E6376A" w:rsidRDefault="007B374A" w:rsidP="005D3A45">
      <w:pPr>
        <w:autoSpaceDE w:val="0"/>
        <w:autoSpaceDN w:val="0"/>
        <w:adjustRightInd w:val="0"/>
        <w:rPr>
          <w:rFonts w:ascii="Arial" w:hAnsi="Arial" w:cs="Arial"/>
          <w:sz w:val="24"/>
          <w:szCs w:val="24"/>
        </w:rPr>
      </w:pPr>
      <w:r w:rsidRPr="00E6376A">
        <w:rPr>
          <w:rFonts w:ascii="Arial" w:hAnsi="Arial" w:cs="Arial"/>
          <w:sz w:val="24"/>
          <w:szCs w:val="24"/>
        </w:rPr>
        <w:t>Development Director</w:t>
      </w:r>
    </w:p>
    <w:p w14:paraId="5449306A" w14:textId="224460DF" w:rsidR="00FB0C7E" w:rsidRPr="00E6376A" w:rsidRDefault="00FB0C7E" w:rsidP="005D3A45">
      <w:pPr>
        <w:autoSpaceDE w:val="0"/>
        <w:autoSpaceDN w:val="0"/>
        <w:adjustRightInd w:val="0"/>
        <w:rPr>
          <w:rFonts w:ascii="Arial" w:hAnsi="Arial" w:cs="Arial"/>
          <w:sz w:val="24"/>
          <w:szCs w:val="24"/>
        </w:rPr>
      </w:pPr>
      <w:r w:rsidRPr="00E6376A">
        <w:rPr>
          <w:rFonts w:ascii="Arial" w:hAnsi="Arial" w:cs="Arial"/>
          <w:sz w:val="24"/>
          <w:szCs w:val="24"/>
        </w:rPr>
        <w:t>Secretary to the Planning Commission</w:t>
      </w:r>
    </w:p>
    <w:p w14:paraId="16D32801" w14:textId="77777777" w:rsidR="00316759" w:rsidRPr="00E6376A" w:rsidRDefault="00316759" w:rsidP="00316759">
      <w:pPr>
        <w:jc w:val="both"/>
        <w:rPr>
          <w:rFonts w:ascii="Arial" w:hAnsi="Arial" w:cs="Arial"/>
          <w:sz w:val="24"/>
          <w:szCs w:val="24"/>
        </w:rPr>
      </w:pPr>
    </w:p>
    <w:p w14:paraId="3DB26B81" w14:textId="77777777" w:rsidR="00085894" w:rsidRPr="00E6376A" w:rsidRDefault="00085894" w:rsidP="00316759">
      <w:pPr>
        <w:jc w:val="both"/>
        <w:rPr>
          <w:rFonts w:ascii="Arial" w:hAnsi="Arial" w:cs="Arial"/>
          <w:sz w:val="24"/>
          <w:szCs w:val="24"/>
        </w:rPr>
      </w:pPr>
    </w:p>
    <w:p w14:paraId="3E9AA68E" w14:textId="6B5B10FC" w:rsidR="005D3A45" w:rsidRPr="00E6376A" w:rsidRDefault="005D3A45" w:rsidP="00316759">
      <w:pPr>
        <w:jc w:val="both"/>
        <w:rPr>
          <w:rFonts w:ascii="Arial" w:hAnsi="Arial" w:cs="Arial"/>
          <w:sz w:val="24"/>
          <w:szCs w:val="24"/>
        </w:rPr>
      </w:pPr>
      <w:r w:rsidRPr="00E6376A">
        <w:rPr>
          <w:rFonts w:ascii="Arial" w:hAnsi="Arial" w:cs="Arial"/>
          <w:sz w:val="24"/>
          <w:szCs w:val="24"/>
        </w:rPr>
        <w:t>Attachments:</w:t>
      </w:r>
    </w:p>
    <w:p w14:paraId="1FA7722F" w14:textId="77777777" w:rsidR="005D3A45" w:rsidRPr="00E6376A" w:rsidRDefault="005D3A45" w:rsidP="00316759">
      <w:pPr>
        <w:jc w:val="both"/>
        <w:rPr>
          <w:rFonts w:ascii="Arial" w:hAnsi="Arial" w:cs="Arial"/>
          <w:sz w:val="24"/>
          <w:szCs w:val="24"/>
        </w:rPr>
      </w:pPr>
    </w:p>
    <w:p w14:paraId="3D037594" w14:textId="29EB0759" w:rsidR="000454A5" w:rsidRPr="00E6376A" w:rsidRDefault="00737A7A">
      <w:pPr>
        <w:jc w:val="both"/>
        <w:rPr>
          <w:rFonts w:ascii="Arial" w:hAnsi="Arial" w:cs="Arial"/>
          <w:sz w:val="24"/>
          <w:szCs w:val="24"/>
        </w:rPr>
      </w:pPr>
      <w:r w:rsidRPr="00E6376A">
        <w:rPr>
          <w:rFonts w:ascii="Arial" w:hAnsi="Arial" w:cs="Arial"/>
          <w:sz w:val="24"/>
          <w:szCs w:val="24"/>
        </w:rPr>
        <w:t xml:space="preserve">Exhibit </w:t>
      </w:r>
      <w:r w:rsidR="000742AF" w:rsidRPr="00E6376A">
        <w:rPr>
          <w:rFonts w:ascii="Arial" w:hAnsi="Arial" w:cs="Arial"/>
          <w:sz w:val="24"/>
          <w:szCs w:val="24"/>
        </w:rPr>
        <w:t>A</w:t>
      </w:r>
      <w:r w:rsidR="005D3A45" w:rsidRPr="00E6376A">
        <w:rPr>
          <w:rFonts w:ascii="Arial" w:hAnsi="Arial" w:cs="Arial"/>
          <w:sz w:val="24"/>
          <w:szCs w:val="24"/>
        </w:rPr>
        <w:t>:</w:t>
      </w:r>
      <w:r w:rsidR="005D3A45" w:rsidRPr="00E6376A">
        <w:rPr>
          <w:rFonts w:ascii="Arial" w:hAnsi="Arial" w:cs="Arial"/>
          <w:sz w:val="24"/>
          <w:szCs w:val="24"/>
        </w:rPr>
        <w:tab/>
        <w:t xml:space="preserve">Conditions of Approval </w:t>
      </w:r>
    </w:p>
    <w:sectPr w:rsidR="000454A5" w:rsidRPr="00E6376A" w:rsidSect="005D3A45">
      <w:footerReference w:type="even" r:id="rId8"/>
      <w:footerReference w:type="default" r:id="rId9"/>
      <w:type w:val="continuous"/>
      <w:pgSz w:w="12240" w:h="15840"/>
      <w:pgMar w:top="1080" w:right="1440" w:bottom="1170" w:left="1440" w:header="432" w:footer="432" w:gutter="0"/>
      <w:cols w:space="1008" w:equalWidth="0">
        <w:col w:w="9360" w:space="1008"/>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3D21D" w14:textId="77777777" w:rsidR="005C118A" w:rsidRDefault="005C118A">
      <w:r>
        <w:separator/>
      </w:r>
    </w:p>
  </w:endnote>
  <w:endnote w:type="continuationSeparator" w:id="0">
    <w:p w14:paraId="0DCEF6EC" w14:textId="77777777" w:rsidR="005C118A" w:rsidRDefault="005C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2B498" w14:textId="77777777" w:rsidR="000742AF" w:rsidRDefault="00074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572342" w14:textId="77777777" w:rsidR="000742AF" w:rsidRDefault="000742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347711"/>
      <w:docPartObj>
        <w:docPartGallery w:val="Page Numbers (Bottom of Page)"/>
        <w:docPartUnique/>
      </w:docPartObj>
    </w:sdtPr>
    <w:sdtEndPr>
      <w:rPr>
        <w:noProof/>
      </w:rPr>
    </w:sdtEndPr>
    <w:sdtContent>
      <w:p w14:paraId="26EDA429" w14:textId="45A5EE5B" w:rsidR="005D3A45" w:rsidRDefault="005D3A45">
        <w:pPr>
          <w:pStyle w:val="Footer"/>
          <w:jc w:val="right"/>
          <w:rPr>
            <w:noProof/>
          </w:rPr>
        </w:pPr>
        <w:r>
          <w:fldChar w:fldCharType="begin"/>
        </w:r>
        <w:r>
          <w:instrText xml:space="preserve"> PAGE   \* MERGEFORMAT </w:instrText>
        </w:r>
        <w:r>
          <w:fldChar w:fldCharType="separate"/>
        </w:r>
        <w:r w:rsidR="008621DE">
          <w:rPr>
            <w:noProof/>
          </w:rPr>
          <w:t>5</w:t>
        </w:r>
        <w:r>
          <w:rPr>
            <w:noProof/>
          </w:rPr>
          <w:fldChar w:fldCharType="end"/>
        </w:r>
      </w:p>
      <w:p w14:paraId="75324C2B" w14:textId="57444070" w:rsidR="005D3A45" w:rsidRDefault="007B374A">
        <w:pPr>
          <w:pStyle w:val="Footer"/>
          <w:jc w:val="right"/>
          <w:rPr>
            <w:noProof/>
          </w:rPr>
        </w:pPr>
        <w:r>
          <w:rPr>
            <w:noProof/>
          </w:rPr>
          <w:t xml:space="preserve">Resolution No. </w:t>
        </w:r>
        <w:r w:rsidR="00764E06">
          <w:rPr>
            <w:noProof/>
          </w:rPr>
          <w:t>2020-05</w:t>
        </w:r>
      </w:p>
      <w:p w14:paraId="47F724A9" w14:textId="0ECDBABF" w:rsidR="000742AF" w:rsidRPr="005D3A45" w:rsidRDefault="005D3A45" w:rsidP="0007280F">
        <w:pPr>
          <w:pStyle w:val="Footer"/>
          <w:tabs>
            <w:tab w:val="clear" w:pos="8640"/>
            <w:tab w:val="right" w:pos="8730"/>
          </w:tabs>
          <w:jc w:val="right"/>
        </w:pPr>
        <w:r>
          <w:rPr>
            <w:noProof/>
          </w:rPr>
          <w:t>Date Approved: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0C532" w14:textId="77777777" w:rsidR="005C118A" w:rsidRDefault="005C118A">
      <w:r>
        <w:separator/>
      </w:r>
    </w:p>
  </w:footnote>
  <w:footnote w:type="continuationSeparator" w:id="0">
    <w:p w14:paraId="0C4E0385" w14:textId="77777777" w:rsidR="005C118A" w:rsidRDefault="005C1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52248"/>
    <w:multiLevelType w:val="hybridMultilevel"/>
    <w:tmpl w:val="6E4E0F7E"/>
    <w:lvl w:ilvl="0" w:tplc="1E40CDF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51157"/>
    <w:multiLevelType w:val="hybridMultilevel"/>
    <w:tmpl w:val="4F1C4800"/>
    <w:lvl w:ilvl="0" w:tplc="13E208DA">
      <w:start w:val="2"/>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50E54EE"/>
    <w:multiLevelType w:val="hybridMultilevel"/>
    <w:tmpl w:val="071C15B2"/>
    <w:lvl w:ilvl="0" w:tplc="E7B6F3BE">
      <w:start w:val="2"/>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62CC0"/>
    <w:multiLevelType w:val="hybridMultilevel"/>
    <w:tmpl w:val="16F4F5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DFE0170"/>
    <w:multiLevelType w:val="hybridMultilevel"/>
    <w:tmpl w:val="31724FE4"/>
    <w:lvl w:ilvl="0" w:tplc="55EE233E">
      <w:start w:val="1"/>
      <w:numFmt w:val="decimal"/>
      <w:lvlText w:val="%1."/>
      <w:lvlJc w:val="left"/>
      <w:pPr>
        <w:ind w:left="1260" w:hanging="360"/>
      </w:pPr>
      <w:rPr>
        <w:b w:val="0"/>
        <w:color w:val="000000"/>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3F9F7C93"/>
    <w:multiLevelType w:val="singleLevel"/>
    <w:tmpl w:val="04429F5E"/>
    <w:lvl w:ilvl="0">
      <w:start w:val="2"/>
      <w:numFmt w:val="decimal"/>
      <w:lvlText w:val="%1."/>
      <w:lvlJc w:val="left"/>
      <w:pPr>
        <w:tabs>
          <w:tab w:val="num" w:pos="2160"/>
        </w:tabs>
        <w:ind w:left="2160" w:hanging="720"/>
      </w:pPr>
      <w:rPr>
        <w:rFonts w:hint="default"/>
        <w:b/>
      </w:rPr>
    </w:lvl>
  </w:abstractNum>
  <w:abstractNum w:abstractNumId="6" w15:restartNumberingAfterBreak="0">
    <w:nsid w:val="4B8F5FB3"/>
    <w:multiLevelType w:val="singleLevel"/>
    <w:tmpl w:val="543E25D4"/>
    <w:lvl w:ilvl="0">
      <w:start w:val="1"/>
      <w:numFmt w:val="upperLetter"/>
      <w:lvlText w:val="%1."/>
      <w:lvlJc w:val="left"/>
      <w:pPr>
        <w:tabs>
          <w:tab w:val="num" w:pos="1440"/>
        </w:tabs>
        <w:ind w:left="1440" w:hanging="720"/>
      </w:pPr>
      <w:rPr>
        <w:rFonts w:hint="default"/>
      </w:rPr>
    </w:lvl>
  </w:abstractNum>
  <w:abstractNum w:abstractNumId="7" w15:restartNumberingAfterBreak="0">
    <w:nsid w:val="54963D57"/>
    <w:multiLevelType w:val="hybridMultilevel"/>
    <w:tmpl w:val="FD0AECD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609B56D2"/>
    <w:multiLevelType w:val="hybridMultilevel"/>
    <w:tmpl w:val="D8805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8968AB"/>
    <w:multiLevelType w:val="hybridMultilevel"/>
    <w:tmpl w:val="37BCAF1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703A27FF"/>
    <w:multiLevelType w:val="singleLevel"/>
    <w:tmpl w:val="5D786016"/>
    <w:lvl w:ilvl="0">
      <w:start w:val="2"/>
      <w:numFmt w:val="decimal"/>
      <w:lvlText w:val="%1."/>
      <w:lvlJc w:val="left"/>
      <w:pPr>
        <w:tabs>
          <w:tab w:val="num" w:pos="1800"/>
        </w:tabs>
        <w:ind w:left="1800" w:hanging="360"/>
      </w:pPr>
      <w:rPr>
        <w:rFonts w:hint="default"/>
        <w:b/>
      </w:rPr>
    </w:lvl>
  </w:abstractNum>
  <w:abstractNum w:abstractNumId="11" w15:restartNumberingAfterBreak="0">
    <w:nsid w:val="75C31272"/>
    <w:multiLevelType w:val="hybridMultilevel"/>
    <w:tmpl w:val="975C1280"/>
    <w:lvl w:ilvl="0" w:tplc="0409000F">
      <w:start w:val="1"/>
      <w:numFmt w:val="decimal"/>
      <w:lvlText w:val="%1."/>
      <w:lvlJc w:val="left"/>
      <w:pPr>
        <w:tabs>
          <w:tab w:val="num" w:pos="3960"/>
        </w:tabs>
        <w:ind w:left="3960" w:hanging="360"/>
      </w:p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2" w15:restartNumberingAfterBreak="0">
    <w:nsid w:val="760147A8"/>
    <w:multiLevelType w:val="hybridMultilevel"/>
    <w:tmpl w:val="DD14FD6C"/>
    <w:lvl w:ilvl="0" w:tplc="DB5044FA">
      <w:start w:val="1"/>
      <w:numFmt w:val="decimal"/>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76804FF3"/>
    <w:multiLevelType w:val="singleLevel"/>
    <w:tmpl w:val="CF1E6438"/>
    <w:lvl w:ilvl="0">
      <w:start w:val="2"/>
      <w:numFmt w:val="decimal"/>
      <w:lvlText w:val="%1."/>
      <w:lvlJc w:val="left"/>
      <w:pPr>
        <w:tabs>
          <w:tab w:val="num" w:pos="2160"/>
        </w:tabs>
        <w:ind w:left="2160" w:hanging="720"/>
      </w:pPr>
      <w:rPr>
        <w:rFonts w:hint="default"/>
      </w:rPr>
    </w:lvl>
  </w:abstractNum>
  <w:abstractNum w:abstractNumId="14" w15:restartNumberingAfterBreak="0">
    <w:nsid w:val="7E4C0117"/>
    <w:multiLevelType w:val="hybridMultilevel"/>
    <w:tmpl w:val="D5AA6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3"/>
  </w:num>
  <w:num w:numId="3">
    <w:abstractNumId w:val="10"/>
  </w:num>
  <w:num w:numId="4">
    <w:abstractNumId w:val="5"/>
  </w:num>
  <w:num w:numId="5">
    <w:abstractNumId w:val="12"/>
  </w:num>
  <w:num w:numId="6">
    <w:abstractNumId w:val="8"/>
  </w:num>
  <w:num w:numId="7">
    <w:abstractNumId w:val="11"/>
  </w:num>
  <w:num w:numId="8">
    <w:abstractNumId w:val="14"/>
  </w:num>
  <w:num w:numId="9">
    <w:abstractNumId w:val="1"/>
  </w:num>
  <w:num w:numId="10">
    <w:abstractNumId w:val="0"/>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
  </w:num>
  <w:num w:numId="15">
    <w:abstractNumId w:val="7"/>
  </w:num>
  <w:num w:numId="1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2A2"/>
    <w:rsid w:val="00004A24"/>
    <w:rsid w:val="0000695F"/>
    <w:rsid w:val="00006A21"/>
    <w:rsid w:val="00007E52"/>
    <w:rsid w:val="00007E9E"/>
    <w:rsid w:val="00030471"/>
    <w:rsid w:val="000355E9"/>
    <w:rsid w:val="00036D72"/>
    <w:rsid w:val="00037D9A"/>
    <w:rsid w:val="00037FEC"/>
    <w:rsid w:val="000454A5"/>
    <w:rsid w:val="0004738E"/>
    <w:rsid w:val="000545A8"/>
    <w:rsid w:val="0005460F"/>
    <w:rsid w:val="00065690"/>
    <w:rsid w:val="0007280F"/>
    <w:rsid w:val="000742AF"/>
    <w:rsid w:val="00074A4C"/>
    <w:rsid w:val="00075094"/>
    <w:rsid w:val="000811C1"/>
    <w:rsid w:val="00085578"/>
    <w:rsid w:val="00085894"/>
    <w:rsid w:val="000929AC"/>
    <w:rsid w:val="0009615B"/>
    <w:rsid w:val="000A2205"/>
    <w:rsid w:val="000B0CC9"/>
    <w:rsid w:val="000E3F5E"/>
    <w:rsid w:val="00106B50"/>
    <w:rsid w:val="00106DC1"/>
    <w:rsid w:val="001104EF"/>
    <w:rsid w:val="0011792D"/>
    <w:rsid w:val="001225CD"/>
    <w:rsid w:val="00132B47"/>
    <w:rsid w:val="00135E32"/>
    <w:rsid w:val="0014287A"/>
    <w:rsid w:val="00142BCA"/>
    <w:rsid w:val="00143FC4"/>
    <w:rsid w:val="001442DC"/>
    <w:rsid w:val="00146F17"/>
    <w:rsid w:val="0015164D"/>
    <w:rsid w:val="00157F55"/>
    <w:rsid w:val="00162849"/>
    <w:rsid w:val="00165606"/>
    <w:rsid w:val="00174C3F"/>
    <w:rsid w:val="0018221B"/>
    <w:rsid w:val="001953D9"/>
    <w:rsid w:val="001A0F75"/>
    <w:rsid w:val="001A2574"/>
    <w:rsid w:val="001B07F5"/>
    <w:rsid w:val="001C5D19"/>
    <w:rsid w:val="001D1D08"/>
    <w:rsid w:val="001E5166"/>
    <w:rsid w:val="001E5849"/>
    <w:rsid w:val="001F78B8"/>
    <w:rsid w:val="00201029"/>
    <w:rsid w:val="002061B4"/>
    <w:rsid w:val="00213834"/>
    <w:rsid w:val="00217262"/>
    <w:rsid w:val="00227306"/>
    <w:rsid w:val="00230EAA"/>
    <w:rsid w:val="00231A23"/>
    <w:rsid w:val="00231F73"/>
    <w:rsid w:val="00234B92"/>
    <w:rsid w:val="00237698"/>
    <w:rsid w:val="002413FF"/>
    <w:rsid w:val="00251401"/>
    <w:rsid w:val="00267E93"/>
    <w:rsid w:val="00270296"/>
    <w:rsid w:val="00274169"/>
    <w:rsid w:val="00290C04"/>
    <w:rsid w:val="00291830"/>
    <w:rsid w:val="00294FE5"/>
    <w:rsid w:val="00297E50"/>
    <w:rsid w:val="002A4C4C"/>
    <w:rsid w:val="002A7752"/>
    <w:rsid w:val="002B3725"/>
    <w:rsid w:val="002B6B54"/>
    <w:rsid w:val="002C5FDC"/>
    <w:rsid w:val="002D25F0"/>
    <w:rsid w:val="002D45ED"/>
    <w:rsid w:val="002E3788"/>
    <w:rsid w:val="002E6AE0"/>
    <w:rsid w:val="002F1EDA"/>
    <w:rsid w:val="00316759"/>
    <w:rsid w:val="00324770"/>
    <w:rsid w:val="00333592"/>
    <w:rsid w:val="00344B3A"/>
    <w:rsid w:val="00347831"/>
    <w:rsid w:val="0035129A"/>
    <w:rsid w:val="00360A31"/>
    <w:rsid w:val="00362FBF"/>
    <w:rsid w:val="003649D3"/>
    <w:rsid w:val="00383A7B"/>
    <w:rsid w:val="00386876"/>
    <w:rsid w:val="00391F07"/>
    <w:rsid w:val="00393511"/>
    <w:rsid w:val="003A5C4D"/>
    <w:rsid w:val="003A60C6"/>
    <w:rsid w:val="003D24CD"/>
    <w:rsid w:val="003D4878"/>
    <w:rsid w:val="003D5814"/>
    <w:rsid w:val="003D5948"/>
    <w:rsid w:val="003E52C9"/>
    <w:rsid w:val="003F0E18"/>
    <w:rsid w:val="003F4313"/>
    <w:rsid w:val="003F4E0D"/>
    <w:rsid w:val="003F75F8"/>
    <w:rsid w:val="00405C02"/>
    <w:rsid w:val="004159FC"/>
    <w:rsid w:val="00420B41"/>
    <w:rsid w:val="004300E5"/>
    <w:rsid w:val="0043459A"/>
    <w:rsid w:val="00437369"/>
    <w:rsid w:val="0043793B"/>
    <w:rsid w:val="00441209"/>
    <w:rsid w:val="004501ED"/>
    <w:rsid w:val="0046135C"/>
    <w:rsid w:val="00462E3B"/>
    <w:rsid w:val="00467398"/>
    <w:rsid w:val="00471FE4"/>
    <w:rsid w:val="00473E55"/>
    <w:rsid w:val="004A25B2"/>
    <w:rsid w:val="004A7CB1"/>
    <w:rsid w:val="004B0376"/>
    <w:rsid w:val="004B2E54"/>
    <w:rsid w:val="004B3E5F"/>
    <w:rsid w:val="004F2F73"/>
    <w:rsid w:val="004F5B0C"/>
    <w:rsid w:val="00515ABB"/>
    <w:rsid w:val="005174F2"/>
    <w:rsid w:val="00530ABF"/>
    <w:rsid w:val="00541479"/>
    <w:rsid w:val="00544BE5"/>
    <w:rsid w:val="005A2AD0"/>
    <w:rsid w:val="005B095E"/>
    <w:rsid w:val="005B12DC"/>
    <w:rsid w:val="005B4224"/>
    <w:rsid w:val="005B5E9C"/>
    <w:rsid w:val="005B7DA7"/>
    <w:rsid w:val="005C118A"/>
    <w:rsid w:val="005C2AF6"/>
    <w:rsid w:val="005C7BED"/>
    <w:rsid w:val="005D3A45"/>
    <w:rsid w:val="005D724F"/>
    <w:rsid w:val="005E69B4"/>
    <w:rsid w:val="005F0664"/>
    <w:rsid w:val="005F29A6"/>
    <w:rsid w:val="005F470C"/>
    <w:rsid w:val="005F6C69"/>
    <w:rsid w:val="005F784D"/>
    <w:rsid w:val="00621B90"/>
    <w:rsid w:val="00623D4B"/>
    <w:rsid w:val="00646CF8"/>
    <w:rsid w:val="00646F0E"/>
    <w:rsid w:val="00661FAE"/>
    <w:rsid w:val="00662A87"/>
    <w:rsid w:val="00673198"/>
    <w:rsid w:val="006739DA"/>
    <w:rsid w:val="006800E9"/>
    <w:rsid w:val="00681E3A"/>
    <w:rsid w:val="00685489"/>
    <w:rsid w:val="0068712B"/>
    <w:rsid w:val="00697AF2"/>
    <w:rsid w:val="006A2420"/>
    <w:rsid w:val="006B2F98"/>
    <w:rsid w:val="006C222B"/>
    <w:rsid w:val="006E02E5"/>
    <w:rsid w:val="006E2FBF"/>
    <w:rsid w:val="006E5738"/>
    <w:rsid w:val="00703315"/>
    <w:rsid w:val="00707005"/>
    <w:rsid w:val="00712A4C"/>
    <w:rsid w:val="00713F13"/>
    <w:rsid w:val="007167CD"/>
    <w:rsid w:val="007235DD"/>
    <w:rsid w:val="00737A7A"/>
    <w:rsid w:val="007449CB"/>
    <w:rsid w:val="0074511D"/>
    <w:rsid w:val="00764E06"/>
    <w:rsid w:val="007657DE"/>
    <w:rsid w:val="00780ED6"/>
    <w:rsid w:val="0079134D"/>
    <w:rsid w:val="0079392C"/>
    <w:rsid w:val="007B374A"/>
    <w:rsid w:val="007C61D0"/>
    <w:rsid w:val="007C7BF4"/>
    <w:rsid w:val="007D2569"/>
    <w:rsid w:val="007E1CBC"/>
    <w:rsid w:val="007E4D92"/>
    <w:rsid w:val="007E79DA"/>
    <w:rsid w:val="007F2345"/>
    <w:rsid w:val="007F3838"/>
    <w:rsid w:val="008072D2"/>
    <w:rsid w:val="008104F9"/>
    <w:rsid w:val="0081413D"/>
    <w:rsid w:val="0082075C"/>
    <w:rsid w:val="008231B6"/>
    <w:rsid w:val="00833D72"/>
    <w:rsid w:val="00843BF9"/>
    <w:rsid w:val="00846605"/>
    <w:rsid w:val="00854889"/>
    <w:rsid w:val="00855431"/>
    <w:rsid w:val="008621DE"/>
    <w:rsid w:val="00876E4E"/>
    <w:rsid w:val="008772DA"/>
    <w:rsid w:val="00882161"/>
    <w:rsid w:val="008855A8"/>
    <w:rsid w:val="008916D0"/>
    <w:rsid w:val="0089498C"/>
    <w:rsid w:val="008A1F80"/>
    <w:rsid w:val="008A6F6C"/>
    <w:rsid w:val="008B0186"/>
    <w:rsid w:val="008B1D21"/>
    <w:rsid w:val="008B2BF9"/>
    <w:rsid w:val="008B5725"/>
    <w:rsid w:val="008C3E0E"/>
    <w:rsid w:val="008C68AF"/>
    <w:rsid w:val="008D4609"/>
    <w:rsid w:val="00912EBE"/>
    <w:rsid w:val="0091322E"/>
    <w:rsid w:val="00917001"/>
    <w:rsid w:val="009233D5"/>
    <w:rsid w:val="00925C20"/>
    <w:rsid w:val="00932CA3"/>
    <w:rsid w:val="009347A6"/>
    <w:rsid w:val="00934B1F"/>
    <w:rsid w:val="00935F16"/>
    <w:rsid w:val="00936181"/>
    <w:rsid w:val="00940FD6"/>
    <w:rsid w:val="0095147B"/>
    <w:rsid w:val="009528BF"/>
    <w:rsid w:val="0095354C"/>
    <w:rsid w:val="009537DA"/>
    <w:rsid w:val="0095772D"/>
    <w:rsid w:val="00967C82"/>
    <w:rsid w:val="00975ACB"/>
    <w:rsid w:val="009804CF"/>
    <w:rsid w:val="009B0405"/>
    <w:rsid w:val="009B0798"/>
    <w:rsid w:val="009B2EE7"/>
    <w:rsid w:val="009C76CA"/>
    <w:rsid w:val="009D2AE4"/>
    <w:rsid w:val="009F6423"/>
    <w:rsid w:val="00A05DC0"/>
    <w:rsid w:val="00A107F6"/>
    <w:rsid w:val="00A122F1"/>
    <w:rsid w:val="00A15BCF"/>
    <w:rsid w:val="00A16F23"/>
    <w:rsid w:val="00A21F75"/>
    <w:rsid w:val="00A25BED"/>
    <w:rsid w:val="00A31581"/>
    <w:rsid w:val="00A40E58"/>
    <w:rsid w:val="00A446B8"/>
    <w:rsid w:val="00A472C6"/>
    <w:rsid w:val="00A56362"/>
    <w:rsid w:val="00A96B58"/>
    <w:rsid w:val="00AB1B38"/>
    <w:rsid w:val="00AC1FB5"/>
    <w:rsid w:val="00AC2EC4"/>
    <w:rsid w:val="00AC6D13"/>
    <w:rsid w:val="00AD5048"/>
    <w:rsid w:val="00AE26A3"/>
    <w:rsid w:val="00AE73A4"/>
    <w:rsid w:val="00B10F4D"/>
    <w:rsid w:val="00B11E8D"/>
    <w:rsid w:val="00B15262"/>
    <w:rsid w:val="00B21C5C"/>
    <w:rsid w:val="00B31C5C"/>
    <w:rsid w:val="00B44693"/>
    <w:rsid w:val="00B52C6E"/>
    <w:rsid w:val="00B55658"/>
    <w:rsid w:val="00B65AEE"/>
    <w:rsid w:val="00B67651"/>
    <w:rsid w:val="00B70BF9"/>
    <w:rsid w:val="00B70F7D"/>
    <w:rsid w:val="00B74872"/>
    <w:rsid w:val="00B773D7"/>
    <w:rsid w:val="00B952E4"/>
    <w:rsid w:val="00BA29A9"/>
    <w:rsid w:val="00BB28B1"/>
    <w:rsid w:val="00BB3839"/>
    <w:rsid w:val="00BC7404"/>
    <w:rsid w:val="00BD0371"/>
    <w:rsid w:val="00BD0981"/>
    <w:rsid w:val="00BE0878"/>
    <w:rsid w:val="00BE1AF7"/>
    <w:rsid w:val="00BE63B3"/>
    <w:rsid w:val="00BF0C59"/>
    <w:rsid w:val="00C12941"/>
    <w:rsid w:val="00C33A59"/>
    <w:rsid w:val="00C35C04"/>
    <w:rsid w:val="00C4584F"/>
    <w:rsid w:val="00C45B65"/>
    <w:rsid w:val="00C65415"/>
    <w:rsid w:val="00C719B3"/>
    <w:rsid w:val="00C7351D"/>
    <w:rsid w:val="00C818BE"/>
    <w:rsid w:val="00C87C8C"/>
    <w:rsid w:val="00C94CA7"/>
    <w:rsid w:val="00C95BD2"/>
    <w:rsid w:val="00CA0CCA"/>
    <w:rsid w:val="00CA1595"/>
    <w:rsid w:val="00CA4A24"/>
    <w:rsid w:val="00CA6695"/>
    <w:rsid w:val="00CA7501"/>
    <w:rsid w:val="00CA75E7"/>
    <w:rsid w:val="00CA7C4D"/>
    <w:rsid w:val="00CB1FFF"/>
    <w:rsid w:val="00CB4E95"/>
    <w:rsid w:val="00CB7E53"/>
    <w:rsid w:val="00CC231D"/>
    <w:rsid w:val="00CC4756"/>
    <w:rsid w:val="00CD483A"/>
    <w:rsid w:val="00CD5696"/>
    <w:rsid w:val="00CD60D4"/>
    <w:rsid w:val="00CE4F1C"/>
    <w:rsid w:val="00CE7AB4"/>
    <w:rsid w:val="00CF59AF"/>
    <w:rsid w:val="00CF59C6"/>
    <w:rsid w:val="00D00E27"/>
    <w:rsid w:val="00D22A4F"/>
    <w:rsid w:val="00D27B7D"/>
    <w:rsid w:val="00D3559A"/>
    <w:rsid w:val="00D35D1E"/>
    <w:rsid w:val="00D36A79"/>
    <w:rsid w:val="00D36C68"/>
    <w:rsid w:val="00D56B38"/>
    <w:rsid w:val="00D73A6B"/>
    <w:rsid w:val="00D8024F"/>
    <w:rsid w:val="00D84139"/>
    <w:rsid w:val="00D84CF7"/>
    <w:rsid w:val="00D92F75"/>
    <w:rsid w:val="00D966AC"/>
    <w:rsid w:val="00DA00ED"/>
    <w:rsid w:val="00DA52F6"/>
    <w:rsid w:val="00DC55FD"/>
    <w:rsid w:val="00DE052D"/>
    <w:rsid w:val="00DE7D51"/>
    <w:rsid w:val="00DF2BCA"/>
    <w:rsid w:val="00E03D10"/>
    <w:rsid w:val="00E16F96"/>
    <w:rsid w:val="00E222A2"/>
    <w:rsid w:val="00E27E62"/>
    <w:rsid w:val="00E30674"/>
    <w:rsid w:val="00E33796"/>
    <w:rsid w:val="00E36C38"/>
    <w:rsid w:val="00E46E8D"/>
    <w:rsid w:val="00E55C50"/>
    <w:rsid w:val="00E6376A"/>
    <w:rsid w:val="00E66E2E"/>
    <w:rsid w:val="00E91188"/>
    <w:rsid w:val="00E922AA"/>
    <w:rsid w:val="00E9452C"/>
    <w:rsid w:val="00E95CCB"/>
    <w:rsid w:val="00EA3736"/>
    <w:rsid w:val="00EA6127"/>
    <w:rsid w:val="00EB7CD2"/>
    <w:rsid w:val="00EC1AE2"/>
    <w:rsid w:val="00EC4606"/>
    <w:rsid w:val="00ED213E"/>
    <w:rsid w:val="00ED2432"/>
    <w:rsid w:val="00ED4798"/>
    <w:rsid w:val="00ED6208"/>
    <w:rsid w:val="00EE30FD"/>
    <w:rsid w:val="00EE6B7D"/>
    <w:rsid w:val="00EF5470"/>
    <w:rsid w:val="00EF74DE"/>
    <w:rsid w:val="00F026AF"/>
    <w:rsid w:val="00F10DFE"/>
    <w:rsid w:val="00F113BB"/>
    <w:rsid w:val="00F12FFD"/>
    <w:rsid w:val="00F15DF0"/>
    <w:rsid w:val="00F42F64"/>
    <w:rsid w:val="00F45D07"/>
    <w:rsid w:val="00F60893"/>
    <w:rsid w:val="00F765DD"/>
    <w:rsid w:val="00F7766C"/>
    <w:rsid w:val="00F93627"/>
    <w:rsid w:val="00F93882"/>
    <w:rsid w:val="00F96404"/>
    <w:rsid w:val="00FA340E"/>
    <w:rsid w:val="00FA74C7"/>
    <w:rsid w:val="00FA7F40"/>
    <w:rsid w:val="00FB0C7E"/>
    <w:rsid w:val="00FC1387"/>
    <w:rsid w:val="00FD328C"/>
    <w:rsid w:val="00FD56FA"/>
    <w:rsid w:val="00FE5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FD2196"/>
  <w15:docId w15:val="{67B3F87C-433E-4AA5-A948-DF46DFA9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sz w:val="22"/>
    </w:rPr>
  </w:style>
  <w:style w:type="paragraph" w:styleId="Heading3">
    <w:name w:val="heading 3"/>
    <w:basedOn w:val="Normal"/>
    <w:next w:val="Normal"/>
    <w:qFormat/>
    <w:pPr>
      <w:keepNext/>
      <w:ind w:right="-360" w:firstLine="72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1440"/>
    </w:pPr>
    <w:rPr>
      <w:sz w:val="24"/>
      <w:szCs w:val="24"/>
    </w:rPr>
  </w:style>
  <w:style w:type="paragraph" w:styleId="BodyTextIndent2">
    <w:name w:val="Body Text Indent 2"/>
    <w:basedOn w:val="Normal"/>
    <w:pPr>
      <w:ind w:left="1080"/>
    </w:pPr>
    <w:rPr>
      <w:sz w:val="24"/>
      <w:szCs w:val="24"/>
    </w:rPr>
  </w:style>
  <w:style w:type="paragraph" w:styleId="BlockText">
    <w:name w:val="Block Text"/>
    <w:basedOn w:val="Normal"/>
    <w:pPr>
      <w:ind w:left="1440" w:right="1440"/>
      <w:jc w:val="both"/>
    </w:pPr>
    <w:rPr>
      <w:rFonts w:ascii="Arial" w:hAnsi="Arial"/>
      <w:sz w:val="24"/>
    </w:rPr>
  </w:style>
  <w:style w:type="paragraph" w:styleId="Title">
    <w:name w:val="Title"/>
    <w:basedOn w:val="Normal"/>
    <w:qFormat/>
    <w:pPr>
      <w:jc w:val="center"/>
    </w:pPr>
    <w:rPr>
      <w:rFonts w:ascii="Arial" w:hAnsi="Arial"/>
      <w:sz w:val="24"/>
    </w:rPr>
  </w:style>
  <w:style w:type="paragraph" w:styleId="BodyText3">
    <w:name w:val="Body Text 3"/>
    <w:basedOn w:val="Normal"/>
    <w:rsid w:val="00316759"/>
    <w:pPr>
      <w:spacing w:after="120"/>
    </w:pPr>
    <w:rPr>
      <w:sz w:val="16"/>
      <w:szCs w:val="16"/>
    </w:rPr>
  </w:style>
  <w:style w:type="paragraph" w:styleId="BalloonText">
    <w:name w:val="Balloon Text"/>
    <w:basedOn w:val="Normal"/>
    <w:semiHidden/>
    <w:rsid w:val="00004A24"/>
    <w:rPr>
      <w:rFonts w:ascii="Tahoma" w:hAnsi="Tahoma" w:cs="Tahoma"/>
      <w:sz w:val="16"/>
      <w:szCs w:val="16"/>
    </w:rPr>
  </w:style>
  <w:style w:type="paragraph" w:styleId="ListParagraph">
    <w:name w:val="List Paragraph"/>
    <w:basedOn w:val="Normal"/>
    <w:uiPriority w:val="34"/>
    <w:qFormat/>
    <w:rsid w:val="00F93882"/>
    <w:pPr>
      <w:ind w:left="720"/>
      <w:contextualSpacing/>
    </w:pPr>
  </w:style>
  <w:style w:type="paragraph" w:customStyle="1" w:styleId="Default">
    <w:name w:val="Default"/>
    <w:rsid w:val="00D92F7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D84139"/>
    <w:rPr>
      <w:sz w:val="16"/>
      <w:szCs w:val="16"/>
    </w:rPr>
  </w:style>
  <w:style w:type="paragraph" w:styleId="CommentText">
    <w:name w:val="annotation text"/>
    <w:basedOn w:val="Normal"/>
    <w:link w:val="CommentTextChar"/>
    <w:rsid w:val="00D84139"/>
  </w:style>
  <w:style w:type="character" w:customStyle="1" w:styleId="CommentTextChar">
    <w:name w:val="Comment Text Char"/>
    <w:basedOn w:val="DefaultParagraphFont"/>
    <w:link w:val="CommentText"/>
    <w:rsid w:val="00D84139"/>
  </w:style>
  <w:style w:type="paragraph" w:styleId="CommentSubject">
    <w:name w:val="annotation subject"/>
    <w:basedOn w:val="CommentText"/>
    <w:next w:val="CommentText"/>
    <w:link w:val="CommentSubjectChar"/>
    <w:rsid w:val="00D84139"/>
    <w:rPr>
      <w:b/>
      <w:bCs/>
    </w:rPr>
  </w:style>
  <w:style w:type="character" w:customStyle="1" w:styleId="CommentSubjectChar">
    <w:name w:val="Comment Subject Char"/>
    <w:basedOn w:val="CommentTextChar"/>
    <w:link w:val="CommentSubject"/>
    <w:rsid w:val="00D84139"/>
    <w:rPr>
      <w:b/>
      <w:bCs/>
    </w:rPr>
  </w:style>
  <w:style w:type="paragraph" w:styleId="Revision">
    <w:name w:val="Revision"/>
    <w:hidden/>
    <w:uiPriority w:val="99"/>
    <w:semiHidden/>
    <w:rsid w:val="006800E9"/>
  </w:style>
  <w:style w:type="character" w:customStyle="1" w:styleId="FooterChar">
    <w:name w:val="Footer Char"/>
    <w:basedOn w:val="DefaultParagraphFont"/>
    <w:link w:val="Footer"/>
    <w:uiPriority w:val="99"/>
    <w:rsid w:val="00623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0982">
      <w:bodyDiv w:val="1"/>
      <w:marLeft w:val="0"/>
      <w:marRight w:val="0"/>
      <w:marTop w:val="0"/>
      <w:marBottom w:val="0"/>
      <w:divBdr>
        <w:top w:val="none" w:sz="0" w:space="0" w:color="auto"/>
        <w:left w:val="none" w:sz="0" w:space="0" w:color="auto"/>
        <w:bottom w:val="none" w:sz="0" w:space="0" w:color="auto"/>
        <w:right w:val="none" w:sz="0" w:space="0" w:color="auto"/>
      </w:divBdr>
      <w:divsChild>
        <w:div w:id="2901027">
          <w:marLeft w:val="0"/>
          <w:marRight w:val="0"/>
          <w:marTop w:val="0"/>
          <w:marBottom w:val="0"/>
          <w:divBdr>
            <w:top w:val="none" w:sz="0" w:space="0" w:color="auto"/>
            <w:left w:val="none" w:sz="0" w:space="0" w:color="auto"/>
            <w:bottom w:val="none" w:sz="0" w:space="0" w:color="auto"/>
            <w:right w:val="none" w:sz="0" w:space="0" w:color="auto"/>
          </w:divBdr>
        </w:div>
      </w:divsChild>
    </w:div>
    <w:div w:id="226846792">
      <w:bodyDiv w:val="1"/>
      <w:marLeft w:val="0"/>
      <w:marRight w:val="0"/>
      <w:marTop w:val="0"/>
      <w:marBottom w:val="0"/>
      <w:divBdr>
        <w:top w:val="none" w:sz="0" w:space="0" w:color="auto"/>
        <w:left w:val="none" w:sz="0" w:space="0" w:color="auto"/>
        <w:bottom w:val="none" w:sz="0" w:space="0" w:color="auto"/>
        <w:right w:val="none" w:sz="0" w:space="0" w:color="auto"/>
      </w:divBdr>
    </w:div>
    <w:div w:id="646126268">
      <w:bodyDiv w:val="1"/>
      <w:marLeft w:val="0"/>
      <w:marRight w:val="0"/>
      <w:marTop w:val="0"/>
      <w:marBottom w:val="0"/>
      <w:divBdr>
        <w:top w:val="none" w:sz="0" w:space="0" w:color="auto"/>
        <w:left w:val="none" w:sz="0" w:space="0" w:color="auto"/>
        <w:bottom w:val="none" w:sz="0" w:space="0" w:color="auto"/>
        <w:right w:val="none" w:sz="0" w:space="0" w:color="auto"/>
      </w:divBdr>
    </w:div>
    <w:div w:id="676080166">
      <w:bodyDiv w:val="1"/>
      <w:marLeft w:val="0"/>
      <w:marRight w:val="0"/>
      <w:marTop w:val="0"/>
      <w:marBottom w:val="0"/>
      <w:divBdr>
        <w:top w:val="none" w:sz="0" w:space="0" w:color="auto"/>
        <w:left w:val="none" w:sz="0" w:space="0" w:color="auto"/>
        <w:bottom w:val="none" w:sz="0" w:space="0" w:color="auto"/>
        <w:right w:val="none" w:sz="0" w:space="0" w:color="auto"/>
      </w:divBdr>
    </w:div>
    <w:div w:id="689574489">
      <w:bodyDiv w:val="1"/>
      <w:marLeft w:val="0"/>
      <w:marRight w:val="0"/>
      <w:marTop w:val="0"/>
      <w:marBottom w:val="0"/>
      <w:divBdr>
        <w:top w:val="none" w:sz="0" w:space="0" w:color="auto"/>
        <w:left w:val="none" w:sz="0" w:space="0" w:color="auto"/>
        <w:bottom w:val="none" w:sz="0" w:space="0" w:color="auto"/>
        <w:right w:val="none" w:sz="0" w:space="0" w:color="auto"/>
      </w:divBdr>
    </w:div>
    <w:div w:id="754401449">
      <w:bodyDiv w:val="1"/>
      <w:marLeft w:val="0"/>
      <w:marRight w:val="0"/>
      <w:marTop w:val="0"/>
      <w:marBottom w:val="0"/>
      <w:divBdr>
        <w:top w:val="none" w:sz="0" w:space="0" w:color="auto"/>
        <w:left w:val="none" w:sz="0" w:space="0" w:color="auto"/>
        <w:bottom w:val="none" w:sz="0" w:space="0" w:color="auto"/>
        <w:right w:val="none" w:sz="0" w:space="0" w:color="auto"/>
      </w:divBdr>
    </w:div>
    <w:div w:id="1052533488">
      <w:bodyDiv w:val="1"/>
      <w:marLeft w:val="0"/>
      <w:marRight w:val="0"/>
      <w:marTop w:val="0"/>
      <w:marBottom w:val="0"/>
      <w:divBdr>
        <w:top w:val="none" w:sz="0" w:space="0" w:color="auto"/>
        <w:left w:val="none" w:sz="0" w:space="0" w:color="auto"/>
        <w:bottom w:val="none" w:sz="0" w:space="0" w:color="auto"/>
        <w:right w:val="none" w:sz="0" w:space="0" w:color="auto"/>
      </w:divBdr>
    </w:div>
    <w:div w:id="1083067174">
      <w:bodyDiv w:val="1"/>
      <w:marLeft w:val="0"/>
      <w:marRight w:val="0"/>
      <w:marTop w:val="0"/>
      <w:marBottom w:val="0"/>
      <w:divBdr>
        <w:top w:val="none" w:sz="0" w:space="0" w:color="auto"/>
        <w:left w:val="none" w:sz="0" w:space="0" w:color="auto"/>
        <w:bottom w:val="none" w:sz="0" w:space="0" w:color="auto"/>
        <w:right w:val="none" w:sz="0" w:space="0" w:color="auto"/>
      </w:divBdr>
    </w:div>
    <w:div w:id="1471441634">
      <w:bodyDiv w:val="1"/>
      <w:marLeft w:val="0"/>
      <w:marRight w:val="0"/>
      <w:marTop w:val="0"/>
      <w:marBottom w:val="0"/>
      <w:divBdr>
        <w:top w:val="none" w:sz="0" w:space="0" w:color="auto"/>
        <w:left w:val="none" w:sz="0" w:space="0" w:color="auto"/>
        <w:bottom w:val="none" w:sz="0" w:space="0" w:color="auto"/>
        <w:right w:val="none" w:sz="0" w:space="0" w:color="auto"/>
      </w:divBdr>
    </w:div>
    <w:div w:id="2053071504">
      <w:bodyDiv w:val="1"/>
      <w:marLeft w:val="0"/>
      <w:marRight w:val="0"/>
      <w:marTop w:val="0"/>
      <w:marBottom w:val="0"/>
      <w:divBdr>
        <w:top w:val="none" w:sz="0" w:space="0" w:color="auto"/>
        <w:left w:val="none" w:sz="0" w:space="0" w:color="auto"/>
        <w:bottom w:val="none" w:sz="0" w:space="0" w:color="auto"/>
        <w:right w:val="none" w:sz="0" w:space="0" w:color="auto"/>
      </w:divBdr>
      <w:divsChild>
        <w:div w:id="1918900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82B04-2067-4199-BB0B-926DFE96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PLANNING COMMISSION RESOLUTION NO</vt:lpstr>
    </vt:vector>
  </TitlesOfParts>
  <Company>City of Moreno Valley</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RESOLUTION NO</dc:title>
  <dc:creator>City Employee</dc:creator>
  <cp:lastModifiedBy>Patty Nevins</cp:lastModifiedBy>
  <cp:revision>6</cp:revision>
  <cp:lastPrinted>2019-03-21T18:42:00Z</cp:lastPrinted>
  <dcterms:created xsi:type="dcterms:W3CDTF">2020-01-31T22:39:00Z</dcterms:created>
  <dcterms:modified xsi:type="dcterms:W3CDTF">2020-02-13T16:39:00Z</dcterms:modified>
</cp:coreProperties>
</file>